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752" w:rsidRDefault="00D37752" w:rsidP="00D37752">
      <w:pPr>
        <w:shd w:val="clear" w:color="auto" w:fill="FFFFFF"/>
        <w:spacing w:line="242" w:lineRule="atLeast"/>
        <w:ind w:firstLine="851"/>
        <w:jc w:val="center"/>
        <w:rPr>
          <w:b/>
          <w:bCs/>
          <w:color w:val="181818"/>
        </w:rPr>
      </w:pPr>
      <w:r>
        <w:rPr>
          <w:b/>
          <w:bCs/>
          <w:color w:val="181818"/>
        </w:rPr>
        <w:t>Рабочая программа внеурочной деятельности составлена:</w:t>
      </w:r>
    </w:p>
    <w:p w:rsidR="00D37752" w:rsidRDefault="00D37752" w:rsidP="00D37752">
      <w:pPr>
        <w:shd w:val="clear" w:color="auto" w:fill="FFFFFF"/>
        <w:spacing w:line="242" w:lineRule="atLeast"/>
        <w:ind w:firstLine="851"/>
        <w:jc w:val="center"/>
        <w:rPr>
          <w:color w:val="181818"/>
          <w:sz w:val="24"/>
          <w:szCs w:val="24"/>
        </w:rPr>
      </w:pPr>
    </w:p>
    <w:p w:rsidR="00D37752" w:rsidRDefault="00D37752" w:rsidP="00D37752">
      <w:pPr>
        <w:shd w:val="clear" w:color="auto" w:fill="FFFFFF"/>
        <w:spacing w:line="242" w:lineRule="atLeast"/>
        <w:ind w:left="851"/>
        <w:jc w:val="both"/>
        <w:rPr>
          <w:color w:val="181818"/>
        </w:rPr>
      </w:pPr>
      <w:r>
        <w:rPr>
          <w:rFonts w:ascii="Wingdings" w:hAnsi="Wingdings"/>
          <w:color w:val="000000"/>
        </w:rPr>
        <w:t></w:t>
      </w:r>
      <w:r>
        <w:rPr>
          <w:color w:val="181818"/>
        </w:rPr>
        <w:t>на основе Федерального государственного образовательного стандарта основного общего о</w:t>
      </w:r>
      <w:r>
        <w:rPr>
          <w:color w:val="181818"/>
        </w:rPr>
        <w:t>б</w:t>
      </w:r>
      <w:r>
        <w:rPr>
          <w:color w:val="181818"/>
        </w:rPr>
        <w:t>разования (утвержден приказом Минобрнауки России</w:t>
      </w:r>
      <w:proofErr w:type="gramStart"/>
      <w:r>
        <w:rPr>
          <w:color w:val="181818"/>
        </w:rPr>
        <w:t> )</w:t>
      </w:r>
      <w:proofErr w:type="gramEnd"/>
    </w:p>
    <w:p w:rsidR="00D37752" w:rsidRDefault="00D37752" w:rsidP="00D37752">
      <w:pPr>
        <w:shd w:val="clear" w:color="auto" w:fill="FFFFFF"/>
        <w:spacing w:line="242" w:lineRule="atLeast"/>
        <w:ind w:left="851"/>
        <w:jc w:val="both"/>
        <w:rPr>
          <w:color w:val="181818"/>
        </w:rPr>
      </w:pPr>
      <w:r>
        <w:rPr>
          <w:rFonts w:ascii="Wingdings" w:hAnsi="Wingdings"/>
          <w:color w:val="181818"/>
        </w:rPr>
        <w:t></w:t>
      </w:r>
      <w:r>
        <w:rPr>
          <w:color w:val="181818"/>
        </w:rPr>
        <w:t>на основе авторской программы Н.Н. Гара. Химия. «Программы общеобразовательных учр</w:t>
      </w:r>
      <w:r>
        <w:rPr>
          <w:color w:val="181818"/>
        </w:rPr>
        <w:t>е</w:t>
      </w:r>
      <w:r>
        <w:rPr>
          <w:color w:val="181818"/>
        </w:rPr>
        <w:t xml:space="preserve">ждений. 8-9 классы, 10-11 классы. Базовый уровень». </w:t>
      </w:r>
      <w:proofErr w:type="gramStart"/>
      <w:r>
        <w:rPr>
          <w:color w:val="181818"/>
        </w:rPr>
        <w:t>-М</w:t>
      </w:r>
      <w:proofErr w:type="gramEnd"/>
      <w:r>
        <w:rPr>
          <w:color w:val="181818"/>
        </w:rPr>
        <w:t>:  Просвещение. 2009г.</w:t>
      </w:r>
    </w:p>
    <w:p w:rsidR="00D37752" w:rsidRDefault="00D37752" w:rsidP="00D37752">
      <w:pPr>
        <w:shd w:val="clear" w:color="auto" w:fill="FFFFFF"/>
        <w:spacing w:line="242" w:lineRule="atLeast"/>
        <w:ind w:firstLine="851"/>
        <w:jc w:val="both"/>
        <w:rPr>
          <w:color w:val="181818"/>
        </w:rPr>
      </w:pPr>
      <w:r>
        <w:rPr>
          <w:color w:val="181818"/>
        </w:rPr>
        <w:t>Программа  по химии «Юный химик» предназначена для учащихся 7 классов. Программа им</w:t>
      </w:r>
      <w:r>
        <w:rPr>
          <w:color w:val="181818"/>
        </w:rPr>
        <w:t>е</w:t>
      </w:r>
      <w:r>
        <w:rPr>
          <w:color w:val="181818"/>
        </w:rPr>
        <w:t>ет </w:t>
      </w:r>
      <w:r>
        <w:rPr>
          <w:b/>
          <w:bCs/>
          <w:color w:val="181818"/>
        </w:rPr>
        <w:t>естественнонаучную направленность</w:t>
      </w:r>
      <w:r>
        <w:rPr>
          <w:color w:val="181818"/>
        </w:rPr>
        <w:t> и рассчитана на 34 часа. Содержание программы знакомит учащихся со свойствами и применением веществ и материалов, встречающихся в наших домах, поэт</w:t>
      </w:r>
      <w:r>
        <w:rPr>
          <w:color w:val="181818"/>
        </w:rPr>
        <w:t>о</w:t>
      </w:r>
      <w:r>
        <w:rPr>
          <w:color w:val="181818"/>
        </w:rPr>
        <w:t>му </w:t>
      </w:r>
      <w:r>
        <w:rPr>
          <w:b/>
          <w:bCs/>
          <w:color w:val="181818"/>
        </w:rPr>
        <w:t>уровень освоения дополнительной  образовательной программы</w:t>
      </w:r>
      <w:r>
        <w:rPr>
          <w:color w:val="181818"/>
        </w:rPr>
        <w:t> можно определить как </w:t>
      </w:r>
      <w:r>
        <w:rPr>
          <w:b/>
          <w:bCs/>
          <w:color w:val="181818"/>
        </w:rPr>
        <w:t>общекультурный</w:t>
      </w:r>
      <w:r>
        <w:rPr>
          <w:color w:val="181818"/>
        </w:rPr>
        <w:t>. Содержание программы </w:t>
      </w:r>
      <w:r>
        <w:rPr>
          <w:b/>
          <w:bCs/>
          <w:color w:val="181818"/>
        </w:rPr>
        <w:t>актуально</w:t>
      </w:r>
      <w:r>
        <w:rPr>
          <w:color w:val="181818"/>
        </w:rPr>
        <w:t> тем, что ребёнок с рождения окружён различными веществами и должен уметь обращаться с ними</w:t>
      </w:r>
      <w:r>
        <w:rPr>
          <w:b/>
          <w:bCs/>
          <w:color w:val="181818"/>
        </w:rPr>
        <w:t>.  </w:t>
      </w:r>
      <w:r>
        <w:rPr>
          <w:color w:val="181818"/>
        </w:rPr>
        <w:t>Знакомство учащихся с веществами, из которых состоит окружающий мир, позволяет раскрыть  взаимосвязь человека и веще</w:t>
      </w:r>
      <w:proofErr w:type="gramStart"/>
      <w:r>
        <w:rPr>
          <w:color w:val="181818"/>
        </w:rPr>
        <w:t>ств в ср</w:t>
      </w:r>
      <w:proofErr w:type="gramEnd"/>
      <w:r>
        <w:rPr>
          <w:color w:val="181818"/>
        </w:rPr>
        <w:t>еде его обит</w:t>
      </w:r>
      <w:r>
        <w:rPr>
          <w:color w:val="181818"/>
        </w:rPr>
        <w:t>а</w:t>
      </w:r>
      <w:r>
        <w:rPr>
          <w:color w:val="181818"/>
        </w:rPr>
        <w:t>ния.</w:t>
      </w:r>
    </w:p>
    <w:p w:rsidR="00D37752" w:rsidRDefault="00D37752" w:rsidP="00D37752">
      <w:pPr>
        <w:shd w:val="clear" w:color="auto" w:fill="FFFFFF"/>
        <w:spacing w:line="242" w:lineRule="atLeast"/>
        <w:ind w:firstLine="851"/>
        <w:jc w:val="both"/>
        <w:rPr>
          <w:color w:val="181818"/>
        </w:rPr>
      </w:pPr>
      <w:r>
        <w:rPr>
          <w:color w:val="181818"/>
        </w:rPr>
        <w:t>   Ребята этого возраста очень любознательны и привитие интереса к предмету в данный период представляется очень привлекательным. Программа составлена с учётом возрастных особенностей и возможностей детей; но в то же время  содержит большой развивающий потенциал. На занятиях ребята знакомятся с  лабораторным  оборудованием, приобретают навыки работы с химической посудой и уча</w:t>
      </w:r>
      <w:r>
        <w:rPr>
          <w:color w:val="181818"/>
        </w:rPr>
        <w:t>т</w:t>
      </w:r>
      <w:r>
        <w:rPr>
          <w:color w:val="181818"/>
        </w:rPr>
        <w:t>ся проводить простейшие химические опыты с соблюдением правил техники безопасности. В качестве химических реактивов используются вещества, знакомые детям: поваренная соль, питьевая сода, уксус, лимонная кислота, активированный уголь и т.д.</w:t>
      </w:r>
    </w:p>
    <w:p w:rsidR="00D37752" w:rsidRDefault="00D37752" w:rsidP="00D37752">
      <w:pPr>
        <w:shd w:val="clear" w:color="auto" w:fill="FFFFFF"/>
        <w:spacing w:line="242" w:lineRule="atLeast"/>
        <w:ind w:firstLine="851"/>
        <w:jc w:val="both"/>
        <w:rPr>
          <w:color w:val="181818"/>
        </w:rPr>
      </w:pPr>
      <w:r>
        <w:rPr>
          <w:color w:val="181818"/>
        </w:rPr>
        <w:t>  </w:t>
      </w:r>
      <w:r>
        <w:rPr>
          <w:b/>
          <w:bCs/>
          <w:i/>
          <w:iCs/>
          <w:color w:val="000000"/>
        </w:rPr>
        <w:t xml:space="preserve">Цель программы </w:t>
      </w:r>
      <w:r>
        <w:rPr>
          <w:color w:val="181818"/>
        </w:rPr>
        <w:t>развитие наблюдательности, творческого потенциала и индивидуальных сп</w:t>
      </w:r>
      <w:r>
        <w:rPr>
          <w:color w:val="181818"/>
        </w:rPr>
        <w:t>о</w:t>
      </w:r>
      <w:r>
        <w:rPr>
          <w:color w:val="181818"/>
        </w:rPr>
        <w:t>собностей обучающихся.</w:t>
      </w:r>
    </w:p>
    <w:p w:rsidR="00D37752" w:rsidRDefault="00D37752" w:rsidP="00D37752">
      <w:pPr>
        <w:shd w:val="clear" w:color="auto" w:fill="FFFFFF"/>
        <w:spacing w:line="242" w:lineRule="atLeast"/>
        <w:ind w:firstLine="851"/>
        <w:jc w:val="both"/>
        <w:rPr>
          <w:color w:val="181818"/>
        </w:rPr>
      </w:pPr>
      <w:r>
        <w:rPr>
          <w:b/>
          <w:bCs/>
          <w:i/>
          <w:iCs/>
          <w:color w:val="181818"/>
        </w:rPr>
        <w:t>Задачи программы кружка:</w:t>
      </w:r>
    </w:p>
    <w:p w:rsidR="00D37752" w:rsidRDefault="00D37752" w:rsidP="00D37752">
      <w:pPr>
        <w:shd w:val="clear" w:color="auto" w:fill="FFFFFF"/>
        <w:spacing w:line="242" w:lineRule="atLeast"/>
        <w:ind w:firstLine="851"/>
        <w:jc w:val="both"/>
        <w:rPr>
          <w:color w:val="181818"/>
        </w:rPr>
      </w:pPr>
      <w:r>
        <w:rPr>
          <w:color w:val="181818"/>
          <w:u w:val="single"/>
        </w:rPr>
        <w:t>Обучающие:</w:t>
      </w:r>
    </w:p>
    <w:p w:rsidR="00D37752" w:rsidRDefault="00D37752" w:rsidP="00D37752">
      <w:pPr>
        <w:shd w:val="clear" w:color="auto" w:fill="FFFFFF"/>
        <w:spacing w:line="242" w:lineRule="atLeast"/>
        <w:jc w:val="both"/>
        <w:rPr>
          <w:color w:val="181818"/>
        </w:rPr>
      </w:pPr>
      <w:r>
        <w:rPr>
          <w:color w:val="181818"/>
        </w:rPr>
        <w:t>формирование навыков и умений научно- исследовательской деятельности,</w:t>
      </w:r>
    </w:p>
    <w:p w:rsidR="00D37752" w:rsidRDefault="00D37752" w:rsidP="00D37752">
      <w:pPr>
        <w:shd w:val="clear" w:color="auto" w:fill="FFFFFF"/>
        <w:spacing w:line="242" w:lineRule="atLeast"/>
        <w:jc w:val="both"/>
        <w:rPr>
          <w:color w:val="181818"/>
        </w:rPr>
      </w:pPr>
      <w:r>
        <w:rPr>
          <w:color w:val="181818"/>
        </w:rPr>
        <w:t>формирование у учащихся навыков безопасного и грамотного обращения с   веществами;            </w:t>
      </w:r>
    </w:p>
    <w:p w:rsidR="00D37752" w:rsidRDefault="00D37752" w:rsidP="00D37752">
      <w:pPr>
        <w:shd w:val="clear" w:color="auto" w:fill="FFFFFF"/>
        <w:spacing w:line="242" w:lineRule="atLeast"/>
        <w:jc w:val="both"/>
        <w:rPr>
          <w:color w:val="181818"/>
        </w:rPr>
      </w:pPr>
      <w:r>
        <w:rPr>
          <w:color w:val="181818"/>
        </w:rPr>
        <w:t>формирование практических умений и навыков разработки и выполнения химического экспериме</w:t>
      </w:r>
      <w:r>
        <w:rPr>
          <w:color w:val="181818"/>
        </w:rPr>
        <w:t>н</w:t>
      </w:r>
      <w:r>
        <w:rPr>
          <w:color w:val="181818"/>
        </w:rPr>
        <w:t>та;                                  </w:t>
      </w:r>
    </w:p>
    <w:p w:rsidR="00D37752" w:rsidRDefault="00D37752" w:rsidP="00D37752">
      <w:pPr>
        <w:shd w:val="clear" w:color="auto" w:fill="FFFFFF"/>
        <w:spacing w:line="242" w:lineRule="atLeast"/>
        <w:jc w:val="both"/>
        <w:rPr>
          <w:color w:val="181818"/>
        </w:rPr>
      </w:pPr>
      <w:r>
        <w:rPr>
          <w:color w:val="181818"/>
        </w:rPr>
        <w:t>продолжить развитие познавательной активности, самостоятельности, настойчивости в достижении цели, креативных способностей учащихся;</w:t>
      </w:r>
    </w:p>
    <w:p w:rsidR="00D37752" w:rsidRDefault="00D37752" w:rsidP="00D37752">
      <w:pPr>
        <w:shd w:val="clear" w:color="auto" w:fill="FFFFFF"/>
        <w:spacing w:line="242" w:lineRule="atLeast"/>
        <w:jc w:val="both"/>
        <w:rPr>
          <w:color w:val="181818"/>
        </w:rPr>
      </w:pPr>
      <w:r>
        <w:rPr>
          <w:color w:val="181818"/>
        </w:rPr>
        <w:t>расширение и углубление знаний учащихся,</w:t>
      </w:r>
    </w:p>
    <w:p w:rsidR="00D37752" w:rsidRDefault="00D37752" w:rsidP="00D37752">
      <w:pPr>
        <w:shd w:val="clear" w:color="auto" w:fill="FFFFFF"/>
        <w:spacing w:line="242" w:lineRule="atLeast"/>
        <w:jc w:val="both"/>
        <w:rPr>
          <w:color w:val="181818"/>
        </w:rPr>
      </w:pPr>
      <w:r>
        <w:rPr>
          <w:color w:val="181818"/>
        </w:rPr>
        <w:t>формирование презентационных умений и навыков;                     </w:t>
      </w:r>
    </w:p>
    <w:p w:rsidR="00D37752" w:rsidRDefault="00D37752" w:rsidP="00D37752">
      <w:pPr>
        <w:shd w:val="clear" w:color="auto" w:fill="FFFFFF"/>
        <w:spacing w:line="242" w:lineRule="atLeast"/>
        <w:jc w:val="both"/>
        <w:rPr>
          <w:color w:val="181818"/>
        </w:rPr>
      </w:pPr>
      <w:r>
        <w:rPr>
          <w:color w:val="181818"/>
        </w:rPr>
        <w:t>на примере химического материала начать развитие учебной мотивации школьников на выбор профе</w:t>
      </w:r>
      <w:r>
        <w:rPr>
          <w:color w:val="181818"/>
        </w:rPr>
        <w:t>с</w:t>
      </w:r>
      <w:r>
        <w:rPr>
          <w:color w:val="181818"/>
        </w:rPr>
        <w:t>сии, связанной с химическим производством;    </w:t>
      </w:r>
    </w:p>
    <w:p w:rsidR="00D37752" w:rsidRDefault="00D37752" w:rsidP="00D37752">
      <w:pPr>
        <w:shd w:val="clear" w:color="auto" w:fill="FFFFFF"/>
        <w:spacing w:line="242" w:lineRule="atLeast"/>
        <w:jc w:val="both"/>
        <w:rPr>
          <w:color w:val="181818"/>
        </w:rPr>
      </w:pPr>
      <w:r>
        <w:rPr>
          <w:color w:val="181818"/>
        </w:rPr>
        <w:t>дать возможность учащимся проверить свои способности в    естественно образовательной области;</w:t>
      </w:r>
    </w:p>
    <w:p w:rsidR="00D37752" w:rsidRDefault="00D37752" w:rsidP="00D37752">
      <w:pPr>
        <w:shd w:val="clear" w:color="auto" w:fill="FFFFFF"/>
        <w:spacing w:line="242" w:lineRule="atLeast"/>
        <w:jc w:val="both"/>
        <w:rPr>
          <w:color w:val="181818"/>
        </w:rPr>
      </w:pPr>
      <w:r>
        <w:rPr>
          <w:color w:val="181818"/>
        </w:rPr>
        <w:t>формирование основных методов решения нестандартных задач по химии.</w:t>
      </w:r>
    </w:p>
    <w:p w:rsidR="00D37752" w:rsidRDefault="00D37752" w:rsidP="00D37752">
      <w:pPr>
        <w:shd w:val="clear" w:color="auto" w:fill="FFFFFF"/>
        <w:spacing w:line="242" w:lineRule="atLeast"/>
        <w:ind w:firstLine="851"/>
        <w:jc w:val="both"/>
        <w:rPr>
          <w:color w:val="181818"/>
        </w:rPr>
      </w:pPr>
      <w:r>
        <w:rPr>
          <w:color w:val="181818"/>
          <w:u w:val="single"/>
        </w:rPr>
        <w:t>Развивающие:</w:t>
      </w:r>
    </w:p>
    <w:p w:rsidR="00D37752" w:rsidRDefault="00D37752" w:rsidP="00D37752">
      <w:pPr>
        <w:shd w:val="clear" w:color="auto" w:fill="FFFFFF"/>
        <w:spacing w:line="242" w:lineRule="atLeast"/>
        <w:jc w:val="both"/>
        <w:rPr>
          <w:color w:val="181818"/>
        </w:rPr>
      </w:pPr>
      <w:r>
        <w:rPr>
          <w:color w:val="181818"/>
        </w:rPr>
        <w:t>Развивать внимание, память, логическое и пространственное воображения;</w:t>
      </w:r>
    </w:p>
    <w:p w:rsidR="00D37752" w:rsidRDefault="00D37752" w:rsidP="00D37752">
      <w:pPr>
        <w:shd w:val="clear" w:color="auto" w:fill="FFFFFF"/>
        <w:spacing w:line="242" w:lineRule="atLeast"/>
        <w:jc w:val="both"/>
        <w:rPr>
          <w:color w:val="181818"/>
        </w:rPr>
      </w:pPr>
      <w:r>
        <w:rPr>
          <w:color w:val="181818"/>
        </w:rPr>
        <w:t>Развивать конструктивное мышление и сообразительность.</w:t>
      </w:r>
    </w:p>
    <w:p w:rsidR="00D37752" w:rsidRDefault="00D37752" w:rsidP="00D37752">
      <w:pPr>
        <w:shd w:val="clear" w:color="auto" w:fill="FFFFFF"/>
        <w:spacing w:line="242" w:lineRule="atLeast"/>
        <w:ind w:firstLine="851"/>
        <w:jc w:val="both"/>
        <w:rPr>
          <w:color w:val="181818"/>
        </w:rPr>
      </w:pPr>
      <w:r>
        <w:rPr>
          <w:color w:val="181818"/>
          <w:u w:val="single"/>
        </w:rPr>
        <w:t>Воспитательные:</w:t>
      </w:r>
    </w:p>
    <w:p w:rsidR="00D37752" w:rsidRDefault="00D37752" w:rsidP="00D37752">
      <w:pPr>
        <w:shd w:val="clear" w:color="auto" w:fill="FFFFFF"/>
        <w:spacing w:line="242" w:lineRule="atLeast"/>
        <w:jc w:val="both"/>
        <w:rPr>
          <w:color w:val="181818"/>
        </w:rPr>
      </w:pPr>
      <w:r>
        <w:rPr>
          <w:color w:val="181818"/>
        </w:rPr>
        <w:t>Вызвать интерес к изучаемому предмету;</w:t>
      </w:r>
    </w:p>
    <w:p w:rsidR="00D37752" w:rsidRDefault="00D37752" w:rsidP="00D37752">
      <w:pPr>
        <w:shd w:val="clear" w:color="auto" w:fill="FFFFFF"/>
        <w:spacing w:line="242" w:lineRule="atLeast"/>
        <w:jc w:val="both"/>
        <w:rPr>
          <w:color w:val="181818"/>
        </w:rPr>
      </w:pPr>
      <w:r>
        <w:rPr>
          <w:color w:val="181818"/>
        </w:rPr>
        <w:t>Занимательно и ненавязчиво внедрить в сознание учащихся о необходимости сохранения и укрепления своего здоровья и здоровья будущего поколения;</w:t>
      </w:r>
    </w:p>
    <w:p w:rsidR="00D37752" w:rsidRDefault="00D37752" w:rsidP="00D37752">
      <w:pPr>
        <w:shd w:val="clear" w:color="auto" w:fill="FFFFFF"/>
        <w:spacing w:line="242" w:lineRule="atLeast"/>
        <w:jc w:val="both"/>
        <w:rPr>
          <w:color w:val="181818"/>
        </w:rPr>
      </w:pPr>
      <w:r>
        <w:rPr>
          <w:color w:val="181818"/>
        </w:rPr>
        <w:t>Воспитывать нравственнее и духовное здоровье.</w:t>
      </w:r>
    </w:p>
    <w:p w:rsidR="00D37752" w:rsidRDefault="00D37752" w:rsidP="00D37752">
      <w:pPr>
        <w:shd w:val="clear" w:color="auto" w:fill="FFFFFF"/>
        <w:spacing w:line="242" w:lineRule="atLeast"/>
        <w:jc w:val="both"/>
        <w:rPr>
          <w:color w:val="181818"/>
        </w:rPr>
      </w:pPr>
      <w:r>
        <w:rPr>
          <w:b/>
          <w:bCs/>
          <w:i/>
          <w:iCs/>
          <w:color w:val="181818"/>
        </w:rPr>
        <w:t>Срок реализации программы</w:t>
      </w:r>
      <w:r>
        <w:rPr>
          <w:b/>
          <w:bCs/>
          <w:color w:val="181818"/>
        </w:rPr>
        <w:t>: </w:t>
      </w:r>
      <w:r>
        <w:rPr>
          <w:color w:val="181818"/>
        </w:rPr>
        <w:t>1 год.</w:t>
      </w:r>
    </w:p>
    <w:p w:rsidR="00D37752" w:rsidRDefault="00D37752" w:rsidP="00D37752">
      <w:pPr>
        <w:shd w:val="clear" w:color="auto" w:fill="FFFFFF"/>
        <w:spacing w:line="242" w:lineRule="atLeast"/>
        <w:ind w:left="1080" w:right="100"/>
        <w:rPr>
          <w:color w:val="181818"/>
        </w:rPr>
      </w:pPr>
      <w:r>
        <w:rPr>
          <w:b/>
          <w:bCs/>
          <w:color w:val="181818"/>
          <w:sz w:val="28"/>
          <w:szCs w:val="28"/>
        </w:rPr>
        <w:t> </w:t>
      </w:r>
    </w:p>
    <w:p w:rsidR="00D37752" w:rsidRDefault="00D37752" w:rsidP="00D37752">
      <w:pPr>
        <w:shd w:val="clear" w:color="auto" w:fill="FFFFFF"/>
        <w:spacing w:line="242" w:lineRule="atLeast"/>
        <w:ind w:left="1080" w:right="100"/>
        <w:jc w:val="center"/>
        <w:rPr>
          <w:color w:val="181818"/>
        </w:rPr>
      </w:pPr>
      <w:r>
        <w:rPr>
          <w:b/>
          <w:bCs/>
          <w:color w:val="181818"/>
          <w:sz w:val="28"/>
          <w:szCs w:val="28"/>
        </w:rPr>
        <w:t>I.</w:t>
      </w:r>
      <w:r>
        <w:rPr>
          <w:b/>
          <w:bCs/>
          <w:color w:val="181818"/>
          <w:sz w:val="14"/>
          <w:szCs w:val="14"/>
        </w:rPr>
        <w:t>                  </w:t>
      </w:r>
      <w:r>
        <w:rPr>
          <w:b/>
          <w:bCs/>
          <w:color w:val="181818"/>
          <w:sz w:val="28"/>
          <w:szCs w:val="28"/>
        </w:rPr>
        <w:t>ПЛАНИРУЕМЫЕ РЕЗУЛЬТАТЫ  </w:t>
      </w:r>
    </w:p>
    <w:p w:rsidR="00D37752" w:rsidRDefault="00D37752" w:rsidP="00D37752">
      <w:pPr>
        <w:pStyle w:val="a4"/>
        <w:shd w:val="clear" w:color="auto" w:fill="FFFFFF"/>
        <w:spacing w:before="0" w:beforeAutospacing="0" w:after="150" w:afterAutospacing="0" w:line="242" w:lineRule="atLeast"/>
        <w:ind w:firstLine="567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На занятиях внеурочной деятельности обучающиеся дополнят свои знания по химии, повысят свой уровень теоретической и экспериментальной подготовки. Занятия призваны пробудить у уч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а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щихся интерес к химической науки, стимулировать дальнейшее изучение химии. Химические знания, сформированные на внеурочных занятиях, помогут </w:t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обучающимся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в подготовке к экзамену по химии и в дальнейшем осознанно выбрать направление профильного обучения.</w:t>
      </w:r>
    </w:p>
    <w:p w:rsidR="00D37752" w:rsidRDefault="00D37752" w:rsidP="00D37752">
      <w:pPr>
        <w:shd w:val="clear" w:color="auto" w:fill="FFFFFF"/>
        <w:spacing w:line="242" w:lineRule="atLeast"/>
        <w:jc w:val="both"/>
        <w:rPr>
          <w:color w:val="181818"/>
          <w:sz w:val="24"/>
          <w:szCs w:val="24"/>
        </w:rPr>
      </w:pPr>
      <w:r>
        <w:rPr>
          <w:b/>
          <w:bCs/>
          <w:color w:val="181818"/>
          <w:sz w:val="28"/>
          <w:szCs w:val="28"/>
        </w:rPr>
        <w:t>Личностные результаты</w:t>
      </w:r>
    </w:p>
    <w:p w:rsidR="00D37752" w:rsidRDefault="00D37752" w:rsidP="00D37752">
      <w:pPr>
        <w:shd w:val="clear" w:color="auto" w:fill="FFFFFF"/>
        <w:spacing w:line="242" w:lineRule="atLeast"/>
        <w:ind w:left="1004"/>
        <w:jc w:val="both"/>
        <w:rPr>
          <w:color w:val="181818"/>
        </w:rPr>
      </w:pPr>
      <w:r>
        <w:rPr>
          <w:rFonts w:ascii="Symbol" w:hAnsi="Symbol"/>
          <w:color w:val="181818"/>
          <w:bdr w:val="none" w:sz="0" w:space="0" w:color="auto" w:frame="1"/>
        </w:rPr>
        <w:t></w:t>
      </w:r>
      <w:r>
        <w:rPr>
          <w:color w:val="181818"/>
          <w:sz w:val="14"/>
          <w:szCs w:val="14"/>
          <w:bdr w:val="none" w:sz="0" w:space="0" w:color="auto" w:frame="1"/>
        </w:rPr>
        <w:t>         </w:t>
      </w:r>
      <w:r>
        <w:rPr>
          <w:color w:val="181818"/>
          <w:bdr w:val="none" w:sz="0" w:space="0" w:color="auto" w:frame="1"/>
        </w:rPr>
        <w:t>ориентация обучающихся на достижение личного счастья, реализацию позитивных жи</w:t>
      </w:r>
      <w:r>
        <w:rPr>
          <w:color w:val="181818"/>
          <w:bdr w:val="none" w:sz="0" w:space="0" w:color="auto" w:frame="1"/>
        </w:rPr>
        <w:t>з</w:t>
      </w:r>
      <w:r>
        <w:rPr>
          <w:color w:val="181818"/>
          <w:bdr w:val="none" w:sz="0" w:space="0" w:color="auto" w:frame="1"/>
        </w:rPr>
        <w:t>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D37752" w:rsidRDefault="00D37752" w:rsidP="00D37752">
      <w:pPr>
        <w:shd w:val="clear" w:color="auto" w:fill="FFFFFF"/>
        <w:spacing w:line="242" w:lineRule="atLeast"/>
        <w:ind w:left="1004"/>
        <w:jc w:val="both"/>
        <w:rPr>
          <w:color w:val="181818"/>
        </w:rPr>
      </w:pPr>
      <w:r>
        <w:rPr>
          <w:rFonts w:ascii="Symbol" w:hAnsi="Symbol"/>
          <w:color w:val="181818"/>
          <w:bdr w:val="none" w:sz="0" w:space="0" w:color="auto" w:frame="1"/>
        </w:rPr>
        <w:t></w:t>
      </w:r>
      <w:r>
        <w:rPr>
          <w:color w:val="181818"/>
          <w:sz w:val="14"/>
          <w:szCs w:val="14"/>
          <w:bdr w:val="none" w:sz="0" w:space="0" w:color="auto" w:frame="1"/>
        </w:rPr>
        <w:t>         </w:t>
      </w:r>
      <w:r>
        <w:rPr>
          <w:color w:val="181818"/>
          <w:bdr w:val="none" w:sz="0" w:space="0" w:color="auto" w:frame="1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D37752" w:rsidRDefault="00D37752" w:rsidP="00D37752">
      <w:pPr>
        <w:shd w:val="clear" w:color="auto" w:fill="FFFFFF"/>
        <w:spacing w:line="242" w:lineRule="atLeast"/>
        <w:ind w:left="1004"/>
        <w:jc w:val="both"/>
        <w:rPr>
          <w:color w:val="181818"/>
        </w:rPr>
      </w:pPr>
      <w:r>
        <w:rPr>
          <w:rFonts w:ascii="Symbol" w:hAnsi="Symbol"/>
          <w:color w:val="181818"/>
          <w:bdr w:val="none" w:sz="0" w:space="0" w:color="auto" w:frame="1"/>
        </w:rPr>
        <w:t></w:t>
      </w:r>
      <w:r>
        <w:rPr>
          <w:color w:val="181818"/>
          <w:sz w:val="14"/>
          <w:szCs w:val="14"/>
          <w:bdr w:val="none" w:sz="0" w:space="0" w:color="auto" w:frame="1"/>
        </w:rPr>
        <w:t>         </w:t>
      </w:r>
      <w:r>
        <w:rPr>
          <w:color w:val="181818"/>
          <w:bdr w:val="none" w:sz="0" w:space="0" w:color="auto" w:frame="1"/>
        </w:rPr>
        <w:t xml:space="preserve">принятие и реализация ценностей здорового и безопасного образа жизни, бережное, </w:t>
      </w:r>
      <w:r>
        <w:rPr>
          <w:color w:val="181818"/>
          <w:bdr w:val="none" w:sz="0" w:space="0" w:color="auto" w:frame="1"/>
        </w:rPr>
        <w:lastRenderedPageBreak/>
        <w:t>о</w:t>
      </w:r>
      <w:r>
        <w:rPr>
          <w:color w:val="181818"/>
          <w:bdr w:val="none" w:sz="0" w:space="0" w:color="auto" w:frame="1"/>
        </w:rPr>
        <w:t>т</w:t>
      </w:r>
      <w:r>
        <w:rPr>
          <w:color w:val="181818"/>
          <w:bdr w:val="none" w:sz="0" w:space="0" w:color="auto" w:frame="1"/>
        </w:rPr>
        <w:t>ветственное и компетентное отношение к собственному физическому и психологическому здоровью;</w:t>
      </w:r>
    </w:p>
    <w:p w:rsidR="00D37752" w:rsidRDefault="00D37752" w:rsidP="00D37752">
      <w:pPr>
        <w:shd w:val="clear" w:color="auto" w:fill="FFFFFF"/>
        <w:spacing w:line="242" w:lineRule="atLeast"/>
        <w:ind w:left="1004"/>
        <w:jc w:val="both"/>
        <w:rPr>
          <w:color w:val="181818"/>
        </w:rPr>
      </w:pPr>
      <w:r>
        <w:rPr>
          <w:rFonts w:ascii="Symbol" w:hAnsi="Symbol"/>
          <w:color w:val="181818"/>
          <w:bdr w:val="none" w:sz="0" w:space="0" w:color="auto" w:frame="1"/>
        </w:rPr>
        <w:t></w:t>
      </w:r>
      <w:r>
        <w:rPr>
          <w:color w:val="181818"/>
          <w:sz w:val="14"/>
          <w:szCs w:val="14"/>
          <w:bdr w:val="none" w:sz="0" w:space="0" w:color="auto" w:frame="1"/>
        </w:rPr>
        <w:t>         </w:t>
      </w:r>
      <w:r>
        <w:rPr>
          <w:color w:val="181818"/>
          <w:bdr w:val="none" w:sz="0" w:space="0" w:color="auto" w:frame="1"/>
        </w:rPr>
        <w:t>неприятие вредных привычек: курения, употребления алкоголя, наркотиков;</w:t>
      </w:r>
    </w:p>
    <w:p w:rsidR="00D37752" w:rsidRDefault="00D37752" w:rsidP="00D37752">
      <w:pPr>
        <w:shd w:val="clear" w:color="auto" w:fill="FFFFFF"/>
        <w:spacing w:line="242" w:lineRule="atLeast"/>
        <w:ind w:left="1004"/>
        <w:jc w:val="both"/>
        <w:rPr>
          <w:color w:val="181818"/>
        </w:rPr>
      </w:pPr>
      <w:r>
        <w:rPr>
          <w:rFonts w:ascii="Symbol" w:hAnsi="Symbol"/>
          <w:color w:val="181818"/>
          <w:bdr w:val="none" w:sz="0" w:space="0" w:color="auto" w:frame="1"/>
        </w:rPr>
        <w:t></w:t>
      </w:r>
      <w:r>
        <w:rPr>
          <w:color w:val="181818"/>
          <w:sz w:val="14"/>
          <w:szCs w:val="14"/>
          <w:bdr w:val="none" w:sz="0" w:space="0" w:color="auto" w:frame="1"/>
        </w:rPr>
        <w:t>         </w:t>
      </w:r>
      <w:r>
        <w:rPr>
          <w:color w:val="181818"/>
          <w:bdr w:val="none" w:sz="0" w:space="0" w:color="auto" w:frame="1"/>
        </w:rPr>
        <w:t>принятие гуманистических ценностей, осознанное, уважительное и доброжелательное о</w:t>
      </w:r>
      <w:r>
        <w:rPr>
          <w:color w:val="181818"/>
          <w:bdr w:val="none" w:sz="0" w:space="0" w:color="auto" w:frame="1"/>
        </w:rPr>
        <w:t>т</w:t>
      </w:r>
      <w:r>
        <w:rPr>
          <w:color w:val="181818"/>
          <w:bdr w:val="none" w:sz="0" w:space="0" w:color="auto" w:frame="1"/>
        </w:rPr>
        <w:t>ношение к другому человеку, его мнению, мировоззрению;</w:t>
      </w:r>
    </w:p>
    <w:p w:rsidR="00D37752" w:rsidRDefault="00D37752" w:rsidP="00D37752">
      <w:pPr>
        <w:shd w:val="clear" w:color="auto" w:fill="FFFFFF"/>
        <w:spacing w:line="242" w:lineRule="atLeast"/>
        <w:ind w:left="1004"/>
        <w:jc w:val="both"/>
        <w:rPr>
          <w:color w:val="181818"/>
        </w:rPr>
      </w:pPr>
      <w:r>
        <w:rPr>
          <w:rFonts w:ascii="Symbol" w:hAnsi="Symbol"/>
          <w:color w:val="181818"/>
          <w:bdr w:val="none" w:sz="0" w:space="0" w:color="auto" w:frame="1"/>
        </w:rPr>
        <w:t></w:t>
      </w:r>
      <w:r>
        <w:rPr>
          <w:color w:val="181818"/>
          <w:sz w:val="14"/>
          <w:szCs w:val="14"/>
          <w:bdr w:val="none" w:sz="0" w:space="0" w:color="auto" w:frame="1"/>
        </w:rPr>
        <w:t>         </w:t>
      </w:r>
      <w:r>
        <w:rPr>
          <w:color w:val="181818"/>
          <w:bdr w:val="none" w:sz="0" w:space="0" w:color="auto" w:frame="1"/>
        </w:rPr>
        <w:t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D37752" w:rsidRDefault="00D37752" w:rsidP="00D37752">
      <w:pPr>
        <w:shd w:val="clear" w:color="auto" w:fill="FFFFFF"/>
        <w:spacing w:line="242" w:lineRule="atLeast"/>
        <w:ind w:left="1004"/>
        <w:jc w:val="both"/>
        <w:rPr>
          <w:color w:val="181818"/>
        </w:rPr>
      </w:pPr>
      <w:r>
        <w:rPr>
          <w:rFonts w:ascii="Symbol" w:hAnsi="Symbol"/>
          <w:color w:val="181818"/>
          <w:bdr w:val="none" w:sz="0" w:space="0" w:color="auto" w:frame="1"/>
        </w:rPr>
        <w:t></w:t>
      </w:r>
      <w:r>
        <w:rPr>
          <w:color w:val="181818"/>
          <w:sz w:val="14"/>
          <w:szCs w:val="14"/>
          <w:bdr w:val="none" w:sz="0" w:space="0" w:color="auto" w:frame="1"/>
        </w:rPr>
        <w:t>         </w:t>
      </w:r>
      <w:r>
        <w:rPr>
          <w:color w:val="181818"/>
          <w:bdr w:val="none" w:sz="0" w:space="0" w:color="auto" w:frame="1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</w:t>
      </w:r>
      <w:r>
        <w:rPr>
          <w:color w:val="181818"/>
          <w:bdr w:val="none" w:sz="0" w:space="0" w:color="auto" w:frame="1"/>
        </w:rPr>
        <w:t>а</w:t>
      </w:r>
      <w:r>
        <w:rPr>
          <w:color w:val="181818"/>
          <w:bdr w:val="none" w:sz="0" w:space="0" w:color="auto" w:frame="1"/>
        </w:rPr>
        <w:t>учных знаниях об устройстве мира и общества;</w:t>
      </w:r>
    </w:p>
    <w:p w:rsidR="00D37752" w:rsidRDefault="00D37752" w:rsidP="00D37752">
      <w:pPr>
        <w:shd w:val="clear" w:color="auto" w:fill="FFFFFF"/>
        <w:spacing w:line="242" w:lineRule="atLeast"/>
        <w:ind w:left="1004"/>
        <w:jc w:val="both"/>
        <w:rPr>
          <w:color w:val="181818"/>
        </w:rPr>
      </w:pPr>
      <w:r>
        <w:rPr>
          <w:rFonts w:ascii="Symbol" w:hAnsi="Symbol"/>
          <w:color w:val="181818"/>
          <w:bdr w:val="none" w:sz="0" w:space="0" w:color="auto" w:frame="1"/>
        </w:rPr>
        <w:t></w:t>
      </w:r>
      <w:r>
        <w:rPr>
          <w:color w:val="181818"/>
          <w:sz w:val="14"/>
          <w:szCs w:val="14"/>
          <w:bdr w:val="none" w:sz="0" w:space="0" w:color="auto" w:frame="1"/>
        </w:rPr>
        <w:t>         </w:t>
      </w:r>
      <w:r>
        <w:rPr>
          <w:color w:val="181818"/>
          <w:bdr w:val="none" w:sz="0" w:space="0" w:color="auto" w:frame="1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D37752" w:rsidRDefault="00D37752" w:rsidP="00D37752">
      <w:pPr>
        <w:shd w:val="clear" w:color="auto" w:fill="FFFFFF"/>
        <w:spacing w:line="242" w:lineRule="atLeast"/>
        <w:ind w:left="1004"/>
        <w:jc w:val="both"/>
        <w:rPr>
          <w:color w:val="181818"/>
        </w:rPr>
      </w:pPr>
      <w:r>
        <w:rPr>
          <w:rFonts w:ascii="Symbol" w:hAnsi="Symbol"/>
          <w:color w:val="181818"/>
          <w:bdr w:val="none" w:sz="0" w:space="0" w:color="auto" w:frame="1"/>
        </w:rPr>
        <w:t></w:t>
      </w:r>
      <w:r>
        <w:rPr>
          <w:color w:val="181818"/>
          <w:sz w:val="14"/>
          <w:szCs w:val="14"/>
          <w:bdr w:val="none" w:sz="0" w:space="0" w:color="auto" w:frame="1"/>
        </w:rPr>
        <w:t>         </w:t>
      </w:r>
      <w:r>
        <w:rPr>
          <w:color w:val="181818"/>
          <w:bdr w:val="none" w:sz="0" w:space="0" w:color="auto" w:frame="1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</w:t>
      </w:r>
      <w:r>
        <w:rPr>
          <w:color w:val="181818"/>
          <w:bdr w:val="none" w:sz="0" w:space="0" w:color="auto" w:frame="1"/>
        </w:rPr>
        <w:t>а</w:t>
      </w:r>
      <w:r>
        <w:rPr>
          <w:color w:val="181818"/>
          <w:bdr w:val="none" w:sz="0" w:space="0" w:color="auto" w:frame="1"/>
        </w:rPr>
        <w:t>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D37752" w:rsidRDefault="00D37752" w:rsidP="00D37752">
      <w:pPr>
        <w:shd w:val="clear" w:color="auto" w:fill="FFFFFF"/>
        <w:spacing w:line="242" w:lineRule="atLeast"/>
        <w:ind w:left="1004"/>
        <w:jc w:val="both"/>
        <w:rPr>
          <w:color w:val="181818"/>
        </w:rPr>
      </w:pPr>
      <w:r>
        <w:rPr>
          <w:rFonts w:ascii="Symbol" w:hAnsi="Symbol"/>
          <w:color w:val="181818"/>
          <w:bdr w:val="none" w:sz="0" w:space="0" w:color="auto" w:frame="1"/>
        </w:rPr>
        <w:t></w:t>
      </w:r>
      <w:r>
        <w:rPr>
          <w:color w:val="181818"/>
          <w:sz w:val="14"/>
          <w:szCs w:val="14"/>
          <w:bdr w:val="none" w:sz="0" w:space="0" w:color="auto" w:frame="1"/>
        </w:rPr>
        <w:t>         </w:t>
      </w:r>
      <w:r>
        <w:rPr>
          <w:color w:val="181818"/>
          <w:bdr w:val="none" w:sz="0" w:space="0" w:color="auto" w:frame="1"/>
        </w:rPr>
        <w:t>осознанный выбор будущей профессии как путь и способ реализации собственных жи</w:t>
      </w:r>
      <w:r>
        <w:rPr>
          <w:color w:val="181818"/>
          <w:bdr w:val="none" w:sz="0" w:space="0" w:color="auto" w:frame="1"/>
        </w:rPr>
        <w:t>з</w:t>
      </w:r>
      <w:r>
        <w:rPr>
          <w:color w:val="181818"/>
          <w:bdr w:val="none" w:sz="0" w:space="0" w:color="auto" w:frame="1"/>
        </w:rPr>
        <w:t>ненных планов;</w:t>
      </w:r>
    </w:p>
    <w:p w:rsidR="00D37752" w:rsidRDefault="00D37752" w:rsidP="00D37752">
      <w:pPr>
        <w:shd w:val="clear" w:color="auto" w:fill="FFFFFF"/>
        <w:spacing w:line="242" w:lineRule="atLeast"/>
        <w:ind w:left="1004"/>
        <w:jc w:val="both"/>
        <w:rPr>
          <w:color w:val="181818"/>
        </w:rPr>
      </w:pPr>
      <w:r>
        <w:rPr>
          <w:rFonts w:ascii="Symbol" w:hAnsi="Symbol"/>
          <w:color w:val="181818"/>
          <w:bdr w:val="none" w:sz="0" w:space="0" w:color="auto" w:frame="1"/>
        </w:rPr>
        <w:t></w:t>
      </w:r>
      <w:r>
        <w:rPr>
          <w:color w:val="181818"/>
          <w:sz w:val="14"/>
          <w:szCs w:val="14"/>
          <w:bdr w:val="none" w:sz="0" w:space="0" w:color="auto" w:frame="1"/>
        </w:rPr>
        <w:t>         </w:t>
      </w:r>
      <w:r>
        <w:rPr>
          <w:color w:val="181818"/>
          <w:bdr w:val="none" w:sz="0" w:space="0" w:color="auto" w:frame="1"/>
        </w:rPr>
        <w:t>потребность трудиться, уважение к труду и людям труда, трудовым достижениям, добр</w:t>
      </w:r>
      <w:r>
        <w:rPr>
          <w:color w:val="181818"/>
          <w:bdr w:val="none" w:sz="0" w:space="0" w:color="auto" w:frame="1"/>
        </w:rPr>
        <w:t>о</w:t>
      </w:r>
      <w:r>
        <w:rPr>
          <w:color w:val="181818"/>
          <w:bdr w:val="none" w:sz="0" w:space="0" w:color="auto" w:frame="1"/>
        </w:rPr>
        <w:t>совестное, ответственное и творческое отношение к разным видам трудовой деятельности;</w:t>
      </w:r>
    </w:p>
    <w:p w:rsidR="00D37752" w:rsidRDefault="00D37752" w:rsidP="00D37752">
      <w:pPr>
        <w:shd w:val="clear" w:color="auto" w:fill="FFFFFF"/>
        <w:spacing w:line="242" w:lineRule="atLeast"/>
        <w:ind w:left="1004"/>
        <w:jc w:val="both"/>
        <w:rPr>
          <w:color w:val="181818"/>
        </w:rPr>
      </w:pPr>
      <w:r>
        <w:rPr>
          <w:rFonts w:ascii="Symbol" w:hAnsi="Symbol"/>
          <w:color w:val="181818"/>
          <w:bdr w:val="none" w:sz="0" w:space="0" w:color="auto" w:frame="1"/>
        </w:rPr>
        <w:t></w:t>
      </w:r>
      <w:r>
        <w:rPr>
          <w:color w:val="181818"/>
          <w:sz w:val="14"/>
          <w:szCs w:val="14"/>
          <w:bdr w:val="none" w:sz="0" w:space="0" w:color="auto" w:frame="1"/>
        </w:rPr>
        <w:t>         </w:t>
      </w:r>
      <w:r>
        <w:rPr>
          <w:color w:val="181818"/>
          <w:bdr w:val="none" w:sz="0" w:space="0" w:color="auto" w:frame="1"/>
        </w:rPr>
        <w:t xml:space="preserve">физическое, эмоционально-психологическое, социальное благополучие </w:t>
      </w:r>
      <w:proofErr w:type="gramStart"/>
      <w:r>
        <w:rPr>
          <w:color w:val="181818"/>
          <w:bdr w:val="none" w:sz="0" w:space="0" w:color="auto" w:frame="1"/>
        </w:rPr>
        <w:t>обучающихся</w:t>
      </w:r>
      <w:proofErr w:type="gramEnd"/>
      <w:r>
        <w:rPr>
          <w:color w:val="181818"/>
          <w:bdr w:val="none" w:sz="0" w:space="0" w:color="auto" w:frame="1"/>
        </w:rPr>
        <w:t xml:space="preserve">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D37752" w:rsidRDefault="00D37752" w:rsidP="00D37752">
      <w:pPr>
        <w:shd w:val="clear" w:color="auto" w:fill="FFFFFF"/>
        <w:spacing w:line="242" w:lineRule="atLeast"/>
        <w:ind w:firstLine="709"/>
        <w:jc w:val="both"/>
        <w:rPr>
          <w:color w:val="181818"/>
        </w:rPr>
      </w:pPr>
      <w:r>
        <w:rPr>
          <w:color w:val="181818"/>
        </w:rPr>
        <w:t> </w:t>
      </w:r>
    </w:p>
    <w:p w:rsidR="00D37752" w:rsidRPr="00AE3402" w:rsidRDefault="00D37752" w:rsidP="00D37752">
      <w:pPr>
        <w:shd w:val="clear" w:color="auto" w:fill="FFFFFF"/>
        <w:spacing w:line="242" w:lineRule="atLeast"/>
        <w:jc w:val="both"/>
      </w:pPr>
      <w:bookmarkStart w:id="0" w:name="_Toc434850649"/>
      <w:bookmarkStart w:id="1" w:name="_Toc435412673"/>
      <w:bookmarkStart w:id="2" w:name="_Toc453968146"/>
      <w:bookmarkEnd w:id="0"/>
      <w:bookmarkEnd w:id="1"/>
      <w:r w:rsidRPr="00AE3402">
        <w:rPr>
          <w:b/>
          <w:bCs/>
          <w:sz w:val="28"/>
          <w:szCs w:val="28"/>
        </w:rPr>
        <w:t>Метапредметные результаты</w:t>
      </w:r>
      <w:bookmarkEnd w:id="2"/>
    </w:p>
    <w:p w:rsidR="00D37752" w:rsidRDefault="00D37752" w:rsidP="00D37752">
      <w:pPr>
        <w:shd w:val="clear" w:color="auto" w:fill="FFFFFF"/>
        <w:spacing w:line="242" w:lineRule="atLeast"/>
        <w:ind w:firstLine="709"/>
        <w:jc w:val="both"/>
        <w:rPr>
          <w:color w:val="181818"/>
        </w:rPr>
      </w:pPr>
      <w:r>
        <w:rPr>
          <w:color w:val="181818"/>
        </w:rPr>
        <w:t>Метапредметные результаты программы представлены тремя группами универсальных учебных действий (УУД).</w:t>
      </w:r>
    </w:p>
    <w:p w:rsidR="00D37752" w:rsidRDefault="00D37752" w:rsidP="00D37752">
      <w:pPr>
        <w:shd w:val="clear" w:color="auto" w:fill="FFFFFF"/>
        <w:spacing w:line="242" w:lineRule="atLeast"/>
        <w:ind w:firstLine="709"/>
        <w:jc w:val="both"/>
        <w:rPr>
          <w:color w:val="181818"/>
        </w:rPr>
      </w:pPr>
      <w:r>
        <w:rPr>
          <w:color w:val="181818"/>
        </w:rPr>
        <w:t> </w:t>
      </w:r>
    </w:p>
    <w:p w:rsidR="00D37752" w:rsidRDefault="00D37752" w:rsidP="00D37752">
      <w:pPr>
        <w:shd w:val="clear" w:color="auto" w:fill="FFFFFF"/>
        <w:spacing w:line="242" w:lineRule="atLeast"/>
        <w:jc w:val="both"/>
        <w:rPr>
          <w:color w:val="181818"/>
        </w:rPr>
      </w:pPr>
      <w:r>
        <w:rPr>
          <w:b/>
          <w:bCs/>
          <w:i/>
          <w:iCs/>
          <w:color w:val="181818"/>
          <w:sz w:val="28"/>
          <w:szCs w:val="28"/>
        </w:rPr>
        <w:t>Регулятивные универсальные учебные действия</w:t>
      </w:r>
    </w:p>
    <w:p w:rsidR="00D37752" w:rsidRDefault="00D37752" w:rsidP="00D37752">
      <w:pPr>
        <w:shd w:val="clear" w:color="auto" w:fill="FFFFFF"/>
        <w:spacing w:line="242" w:lineRule="atLeast"/>
        <w:ind w:firstLine="709"/>
        <w:jc w:val="both"/>
        <w:rPr>
          <w:color w:val="181818"/>
        </w:rPr>
      </w:pPr>
      <w:r>
        <w:rPr>
          <w:b/>
          <w:bCs/>
          <w:color w:val="181818"/>
        </w:rPr>
        <w:t>Ученик научится:</w:t>
      </w:r>
    </w:p>
    <w:p w:rsidR="00D37752" w:rsidRDefault="00D37752" w:rsidP="00D37752">
      <w:pPr>
        <w:shd w:val="clear" w:color="auto" w:fill="FFFFFF"/>
        <w:spacing w:line="242" w:lineRule="atLeast"/>
        <w:ind w:left="1004"/>
        <w:jc w:val="both"/>
        <w:rPr>
          <w:color w:val="181818"/>
        </w:rPr>
      </w:pPr>
      <w:r>
        <w:rPr>
          <w:rFonts w:ascii="Symbol" w:hAnsi="Symbol"/>
          <w:color w:val="181818"/>
          <w:bdr w:val="none" w:sz="0" w:space="0" w:color="auto" w:frame="1"/>
        </w:rPr>
        <w:t></w:t>
      </w:r>
      <w:r>
        <w:rPr>
          <w:color w:val="181818"/>
          <w:sz w:val="14"/>
          <w:szCs w:val="14"/>
          <w:bdr w:val="none" w:sz="0" w:space="0" w:color="auto" w:frame="1"/>
        </w:rPr>
        <w:t>         </w:t>
      </w:r>
      <w:r>
        <w:rPr>
          <w:color w:val="181818"/>
          <w:bdr w:val="none" w:sz="0" w:space="0" w:color="auto" w:frame="1"/>
        </w:rPr>
        <w:t>самостоятельно определять цели, задавать параметры и критерии, по которым можно о</w:t>
      </w:r>
      <w:r>
        <w:rPr>
          <w:color w:val="181818"/>
          <w:bdr w:val="none" w:sz="0" w:space="0" w:color="auto" w:frame="1"/>
        </w:rPr>
        <w:t>п</w:t>
      </w:r>
      <w:r>
        <w:rPr>
          <w:color w:val="181818"/>
          <w:bdr w:val="none" w:sz="0" w:space="0" w:color="auto" w:frame="1"/>
        </w:rPr>
        <w:t>ределить, что цель достигнута;</w:t>
      </w:r>
    </w:p>
    <w:p w:rsidR="00D37752" w:rsidRDefault="00D37752" w:rsidP="00D37752">
      <w:pPr>
        <w:shd w:val="clear" w:color="auto" w:fill="FFFFFF"/>
        <w:spacing w:line="242" w:lineRule="atLeast"/>
        <w:ind w:left="1004"/>
        <w:jc w:val="both"/>
        <w:rPr>
          <w:color w:val="181818"/>
        </w:rPr>
      </w:pPr>
      <w:r>
        <w:rPr>
          <w:rFonts w:ascii="Symbol" w:hAnsi="Symbol"/>
          <w:color w:val="181818"/>
          <w:bdr w:val="none" w:sz="0" w:space="0" w:color="auto" w:frame="1"/>
        </w:rPr>
        <w:t></w:t>
      </w:r>
      <w:r>
        <w:rPr>
          <w:color w:val="181818"/>
          <w:sz w:val="14"/>
          <w:szCs w:val="14"/>
          <w:bdr w:val="none" w:sz="0" w:space="0" w:color="auto" w:frame="1"/>
        </w:rPr>
        <w:t>         </w:t>
      </w:r>
      <w:r>
        <w:rPr>
          <w:color w:val="181818"/>
          <w:bdr w:val="none" w:sz="0" w:space="0" w:color="auto" w:frame="1"/>
        </w:rPr>
        <w:t>оценивать возможные последствия достижения поставленной цели в деятельности, собс</w:t>
      </w:r>
      <w:r>
        <w:rPr>
          <w:color w:val="181818"/>
          <w:bdr w:val="none" w:sz="0" w:space="0" w:color="auto" w:frame="1"/>
        </w:rPr>
        <w:t>т</w:t>
      </w:r>
      <w:r>
        <w:rPr>
          <w:color w:val="181818"/>
          <w:bdr w:val="none" w:sz="0" w:space="0" w:color="auto" w:frame="1"/>
        </w:rPr>
        <w:t>венной жизни и жизни окружающих людей, основываясь на соображениях этики и морали;</w:t>
      </w:r>
    </w:p>
    <w:p w:rsidR="00D37752" w:rsidRDefault="00D37752" w:rsidP="00D37752">
      <w:pPr>
        <w:shd w:val="clear" w:color="auto" w:fill="FFFFFF"/>
        <w:spacing w:line="242" w:lineRule="atLeast"/>
        <w:ind w:left="1004"/>
        <w:jc w:val="both"/>
        <w:rPr>
          <w:color w:val="181818"/>
        </w:rPr>
      </w:pPr>
      <w:r>
        <w:rPr>
          <w:rFonts w:ascii="Symbol" w:hAnsi="Symbol"/>
          <w:color w:val="181818"/>
          <w:bdr w:val="none" w:sz="0" w:space="0" w:color="auto" w:frame="1"/>
        </w:rPr>
        <w:t></w:t>
      </w:r>
      <w:r>
        <w:rPr>
          <w:color w:val="181818"/>
          <w:sz w:val="14"/>
          <w:szCs w:val="14"/>
          <w:bdr w:val="none" w:sz="0" w:space="0" w:color="auto" w:frame="1"/>
        </w:rPr>
        <w:t>         </w:t>
      </w:r>
      <w:r>
        <w:rPr>
          <w:color w:val="181818"/>
          <w:bdr w:val="none" w:sz="0" w:space="0" w:color="auto" w:frame="1"/>
        </w:rPr>
        <w:t>ставить и формулировать собственные задачи в образовательной деятельности и жизне</w:t>
      </w:r>
      <w:r>
        <w:rPr>
          <w:color w:val="181818"/>
          <w:bdr w:val="none" w:sz="0" w:space="0" w:color="auto" w:frame="1"/>
        </w:rPr>
        <w:t>н</w:t>
      </w:r>
      <w:r>
        <w:rPr>
          <w:color w:val="181818"/>
          <w:bdr w:val="none" w:sz="0" w:space="0" w:color="auto" w:frame="1"/>
        </w:rPr>
        <w:t>ных ситуациях;</w:t>
      </w:r>
    </w:p>
    <w:p w:rsidR="00D37752" w:rsidRDefault="00D37752" w:rsidP="00D37752">
      <w:pPr>
        <w:shd w:val="clear" w:color="auto" w:fill="FFFFFF"/>
        <w:spacing w:line="242" w:lineRule="atLeast"/>
        <w:ind w:left="1004"/>
        <w:jc w:val="both"/>
        <w:rPr>
          <w:color w:val="181818"/>
        </w:rPr>
      </w:pPr>
      <w:r>
        <w:rPr>
          <w:rFonts w:ascii="Symbol" w:hAnsi="Symbol"/>
          <w:color w:val="181818"/>
          <w:bdr w:val="none" w:sz="0" w:space="0" w:color="auto" w:frame="1"/>
        </w:rPr>
        <w:t></w:t>
      </w:r>
      <w:r>
        <w:rPr>
          <w:color w:val="181818"/>
          <w:sz w:val="14"/>
          <w:szCs w:val="14"/>
          <w:bdr w:val="none" w:sz="0" w:space="0" w:color="auto" w:frame="1"/>
        </w:rPr>
        <w:t>         </w:t>
      </w:r>
      <w:r>
        <w:rPr>
          <w:color w:val="181818"/>
          <w:bdr w:val="none" w:sz="0" w:space="0" w:color="auto" w:frame="1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D37752" w:rsidRDefault="00D37752" w:rsidP="00D37752">
      <w:pPr>
        <w:shd w:val="clear" w:color="auto" w:fill="FFFFFF"/>
        <w:spacing w:line="242" w:lineRule="atLeast"/>
        <w:ind w:left="1004"/>
        <w:jc w:val="both"/>
        <w:rPr>
          <w:color w:val="181818"/>
        </w:rPr>
      </w:pPr>
      <w:r>
        <w:rPr>
          <w:rFonts w:ascii="Symbol" w:hAnsi="Symbol"/>
          <w:color w:val="181818"/>
          <w:bdr w:val="none" w:sz="0" w:space="0" w:color="auto" w:frame="1"/>
        </w:rPr>
        <w:t></w:t>
      </w:r>
      <w:r>
        <w:rPr>
          <w:color w:val="181818"/>
          <w:sz w:val="14"/>
          <w:szCs w:val="14"/>
          <w:bdr w:val="none" w:sz="0" w:space="0" w:color="auto" w:frame="1"/>
        </w:rPr>
        <w:t>         </w:t>
      </w:r>
      <w:r>
        <w:rPr>
          <w:color w:val="181818"/>
          <w:bdr w:val="none" w:sz="0" w:space="0" w:color="auto" w:frame="1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:rsidR="00D37752" w:rsidRDefault="00D37752" w:rsidP="00D37752">
      <w:pPr>
        <w:shd w:val="clear" w:color="auto" w:fill="FFFFFF"/>
        <w:spacing w:line="242" w:lineRule="atLeast"/>
        <w:ind w:left="1004"/>
        <w:jc w:val="both"/>
        <w:rPr>
          <w:color w:val="181818"/>
        </w:rPr>
      </w:pPr>
      <w:r>
        <w:rPr>
          <w:rFonts w:ascii="Symbol" w:hAnsi="Symbol"/>
          <w:color w:val="181818"/>
          <w:bdr w:val="none" w:sz="0" w:space="0" w:color="auto" w:frame="1"/>
        </w:rPr>
        <w:t></w:t>
      </w:r>
      <w:r>
        <w:rPr>
          <w:color w:val="181818"/>
          <w:sz w:val="14"/>
          <w:szCs w:val="14"/>
          <w:bdr w:val="none" w:sz="0" w:space="0" w:color="auto" w:frame="1"/>
        </w:rPr>
        <w:t>         </w:t>
      </w:r>
      <w:r>
        <w:rPr>
          <w:color w:val="181818"/>
          <w:bdr w:val="none" w:sz="0" w:space="0" w:color="auto" w:frame="1"/>
        </w:rPr>
        <w:t>организовывать эффективный поиск ресурсов, необходимых для достижения поставле</w:t>
      </w:r>
      <w:r>
        <w:rPr>
          <w:color w:val="181818"/>
          <w:bdr w:val="none" w:sz="0" w:space="0" w:color="auto" w:frame="1"/>
        </w:rPr>
        <w:t>н</w:t>
      </w:r>
      <w:r>
        <w:rPr>
          <w:color w:val="181818"/>
          <w:bdr w:val="none" w:sz="0" w:space="0" w:color="auto" w:frame="1"/>
        </w:rPr>
        <w:t>ной цели;</w:t>
      </w:r>
    </w:p>
    <w:p w:rsidR="00D37752" w:rsidRDefault="00D37752" w:rsidP="00D37752">
      <w:pPr>
        <w:shd w:val="clear" w:color="auto" w:fill="FFFFFF"/>
        <w:spacing w:line="242" w:lineRule="atLeast"/>
        <w:ind w:left="1004"/>
        <w:jc w:val="both"/>
        <w:rPr>
          <w:color w:val="181818"/>
        </w:rPr>
      </w:pPr>
      <w:r>
        <w:rPr>
          <w:rFonts w:ascii="Symbol" w:hAnsi="Symbol"/>
          <w:color w:val="181818"/>
          <w:bdr w:val="none" w:sz="0" w:space="0" w:color="auto" w:frame="1"/>
        </w:rPr>
        <w:t></w:t>
      </w:r>
      <w:r>
        <w:rPr>
          <w:color w:val="181818"/>
          <w:sz w:val="14"/>
          <w:szCs w:val="14"/>
          <w:bdr w:val="none" w:sz="0" w:space="0" w:color="auto" w:frame="1"/>
        </w:rPr>
        <w:t>         </w:t>
      </w:r>
      <w:r>
        <w:rPr>
          <w:color w:val="181818"/>
          <w:bdr w:val="none" w:sz="0" w:space="0" w:color="auto" w:frame="1"/>
        </w:rPr>
        <w:t>сопоставлять полученный результат деятельности с поставленной заранее целью.</w:t>
      </w:r>
    </w:p>
    <w:p w:rsidR="00D37752" w:rsidRDefault="00D37752" w:rsidP="00D37752">
      <w:pPr>
        <w:shd w:val="clear" w:color="auto" w:fill="FFFFFF"/>
        <w:spacing w:line="242" w:lineRule="atLeast"/>
        <w:ind w:firstLine="709"/>
        <w:jc w:val="both"/>
        <w:rPr>
          <w:color w:val="181818"/>
        </w:rPr>
      </w:pPr>
      <w:r>
        <w:rPr>
          <w:color w:val="181818"/>
        </w:rPr>
        <w:t> </w:t>
      </w:r>
    </w:p>
    <w:p w:rsidR="00D37752" w:rsidRDefault="00D37752" w:rsidP="00D37752">
      <w:pPr>
        <w:shd w:val="clear" w:color="auto" w:fill="FFFFFF"/>
        <w:spacing w:line="242" w:lineRule="atLeast"/>
        <w:jc w:val="both"/>
        <w:rPr>
          <w:color w:val="181818"/>
        </w:rPr>
      </w:pPr>
      <w:r>
        <w:rPr>
          <w:b/>
          <w:bCs/>
          <w:i/>
          <w:iCs/>
          <w:color w:val="181818"/>
          <w:sz w:val="28"/>
          <w:szCs w:val="28"/>
        </w:rPr>
        <w:t>Познавательные универсальные учебные действия</w:t>
      </w:r>
    </w:p>
    <w:p w:rsidR="00D37752" w:rsidRDefault="00D37752" w:rsidP="00D37752">
      <w:pPr>
        <w:shd w:val="clear" w:color="auto" w:fill="FFFFFF"/>
        <w:spacing w:line="242" w:lineRule="atLeast"/>
        <w:ind w:firstLine="709"/>
        <w:jc w:val="both"/>
        <w:rPr>
          <w:color w:val="181818"/>
        </w:rPr>
      </w:pPr>
      <w:r>
        <w:rPr>
          <w:b/>
          <w:bCs/>
          <w:color w:val="181818"/>
        </w:rPr>
        <w:t>Ученик научится:</w:t>
      </w:r>
    </w:p>
    <w:p w:rsidR="00D37752" w:rsidRDefault="00D37752" w:rsidP="00D37752">
      <w:pPr>
        <w:shd w:val="clear" w:color="auto" w:fill="FFFFFF"/>
        <w:spacing w:line="242" w:lineRule="atLeast"/>
        <w:ind w:left="1004"/>
        <w:jc w:val="both"/>
        <w:rPr>
          <w:color w:val="181818"/>
        </w:rPr>
      </w:pPr>
      <w:r>
        <w:rPr>
          <w:rFonts w:ascii="Symbol" w:hAnsi="Symbol"/>
          <w:color w:val="181818"/>
          <w:bdr w:val="none" w:sz="0" w:space="0" w:color="auto" w:frame="1"/>
        </w:rPr>
        <w:t></w:t>
      </w:r>
      <w:r>
        <w:rPr>
          <w:color w:val="181818"/>
          <w:sz w:val="14"/>
          <w:szCs w:val="14"/>
          <w:bdr w:val="none" w:sz="0" w:space="0" w:color="auto" w:frame="1"/>
        </w:rPr>
        <w:t>         </w:t>
      </w:r>
      <w:r>
        <w:rPr>
          <w:color w:val="181818"/>
          <w:bdr w:val="none" w:sz="0" w:space="0" w:color="auto" w:frame="1"/>
        </w:rPr>
        <w:t>искать и находить обобщенные способы решения задач, в том числе, осуществлять ра</w:t>
      </w:r>
      <w:r>
        <w:rPr>
          <w:color w:val="181818"/>
          <w:bdr w:val="none" w:sz="0" w:space="0" w:color="auto" w:frame="1"/>
        </w:rPr>
        <w:t>з</w:t>
      </w:r>
      <w:r>
        <w:rPr>
          <w:color w:val="181818"/>
          <w:bdr w:val="none" w:sz="0" w:space="0" w:color="auto" w:frame="1"/>
        </w:rPr>
        <w:t>вернутый информационный поиск и ставить на его основе новые (учебные и познавательные) задачи;</w:t>
      </w:r>
    </w:p>
    <w:p w:rsidR="00D37752" w:rsidRDefault="00D37752" w:rsidP="00D37752">
      <w:pPr>
        <w:shd w:val="clear" w:color="auto" w:fill="FFFFFF"/>
        <w:spacing w:line="242" w:lineRule="atLeast"/>
        <w:ind w:left="1004"/>
        <w:jc w:val="both"/>
        <w:rPr>
          <w:color w:val="181818"/>
        </w:rPr>
      </w:pPr>
      <w:r>
        <w:rPr>
          <w:rFonts w:ascii="Symbol" w:hAnsi="Symbol"/>
          <w:color w:val="181818"/>
          <w:bdr w:val="none" w:sz="0" w:space="0" w:color="auto" w:frame="1"/>
        </w:rPr>
        <w:t></w:t>
      </w:r>
      <w:r>
        <w:rPr>
          <w:color w:val="181818"/>
          <w:sz w:val="14"/>
          <w:szCs w:val="14"/>
          <w:bdr w:val="none" w:sz="0" w:space="0" w:color="auto" w:frame="1"/>
        </w:rPr>
        <w:t>         </w:t>
      </w:r>
      <w:r>
        <w:rPr>
          <w:color w:val="181818"/>
          <w:bdr w:val="none" w:sz="0" w:space="0" w:color="auto" w:frame="1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D37752" w:rsidRDefault="00D37752" w:rsidP="00D37752">
      <w:pPr>
        <w:shd w:val="clear" w:color="auto" w:fill="FFFFFF"/>
        <w:spacing w:line="242" w:lineRule="atLeast"/>
        <w:ind w:left="1004"/>
        <w:jc w:val="both"/>
        <w:rPr>
          <w:color w:val="181818"/>
        </w:rPr>
      </w:pPr>
      <w:r>
        <w:rPr>
          <w:rFonts w:ascii="Symbol" w:hAnsi="Symbol"/>
          <w:color w:val="181818"/>
          <w:bdr w:val="none" w:sz="0" w:space="0" w:color="auto" w:frame="1"/>
        </w:rPr>
        <w:t></w:t>
      </w:r>
      <w:r>
        <w:rPr>
          <w:color w:val="181818"/>
          <w:sz w:val="14"/>
          <w:szCs w:val="14"/>
          <w:bdr w:val="none" w:sz="0" w:space="0" w:color="auto" w:frame="1"/>
        </w:rPr>
        <w:t>         </w:t>
      </w:r>
      <w:r>
        <w:rPr>
          <w:color w:val="181818"/>
          <w:bdr w:val="none" w:sz="0" w:space="0" w:color="auto" w:frame="1"/>
        </w:rPr>
        <w:t>использовать различные модельно-схематические средства для представления существе</w:t>
      </w:r>
      <w:r>
        <w:rPr>
          <w:color w:val="181818"/>
          <w:bdr w:val="none" w:sz="0" w:space="0" w:color="auto" w:frame="1"/>
        </w:rPr>
        <w:t>н</w:t>
      </w:r>
      <w:r>
        <w:rPr>
          <w:color w:val="181818"/>
          <w:bdr w:val="none" w:sz="0" w:space="0" w:color="auto" w:frame="1"/>
        </w:rPr>
        <w:t xml:space="preserve">ных связей и отношений, а также противоречий, выявленных в информационных </w:t>
      </w:r>
      <w:r>
        <w:rPr>
          <w:color w:val="181818"/>
          <w:bdr w:val="none" w:sz="0" w:space="0" w:color="auto" w:frame="1"/>
        </w:rPr>
        <w:lastRenderedPageBreak/>
        <w:t>источниках;</w:t>
      </w:r>
    </w:p>
    <w:p w:rsidR="00D37752" w:rsidRDefault="00D37752" w:rsidP="00D37752">
      <w:pPr>
        <w:shd w:val="clear" w:color="auto" w:fill="FFFFFF"/>
        <w:spacing w:line="242" w:lineRule="atLeast"/>
        <w:ind w:left="1004"/>
        <w:jc w:val="both"/>
        <w:rPr>
          <w:color w:val="181818"/>
        </w:rPr>
      </w:pPr>
      <w:r>
        <w:rPr>
          <w:rFonts w:ascii="Symbol" w:hAnsi="Symbol"/>
          <w:color w:val="181818"/>
          <w:bdr w:val="none" w:sz="0" w:space="0" w:color="auto" w:frame="1"/>
        </w:rPr>
        <w:t></w:t>
      </w:r>
      <w:r>
        <w:rPr>
          <w:color w:val="181818"/>
          <w:sz w:val="14"/>
          <w:szCs w:val="14"/>
          <w:bdr w:val="none" w:sz="0" w:space="0" w:color="auto" w:frame="1"/>
        </w:rPr>
        <w:t>         </w:t>
      </w:r>
      <w:r>
        <w:rPr>
          <w:color w:val="181818"/>
          <w:bdr w:val="none" w:sz="0" w:space="0" w:color="auto" w:frame="1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</w:t>
      </w:r>
      <w:r>
        <w:rPr>
          <w:color w:val="181818"/>
          <w:bdr w:val="none" w:sz="0" w:space="0" w:color="auto" w:frame="1"/>
        </w:rPr>
        <w:t>е</w:t>
      </w:r>
      <w:r>
        <w:rPr>
          <w:color w:val="181818"/>
          <w:bdr w:val="none" w:sz="0" w:space="0" w:color="auto" w:frame="1"/>
        </w:rPr>
        <w:t>ния, рассматривать их как ресурс собственного развития;</w:t>
      </w:r>
    </w:p>
    <w:p w:rsidR="00D37752" w:rsidRDefault="00D37752" w:rsidP="00D37752">
      <w:pPr>
        <w:shd w:val="clear" w:color="auto" w:fill="FFFFFF"/>
        <w:spacing w:line="242" w:lineRule="atLeast"/>
        <w:ind w:left="1004"/>
        <w:jc w:val="both"/>
        <w:rPr>
          <w:color w:val="181818"/>
        </w:rPr>
      </w:pPr>
      <w:r>
        <w:rPr>
          <w:rFonts w:ascii="Symbol" w:hAnsi="Symbol"/>
          <w:color w:val="181818"/>
          <w:bdr w:val="none" w:sz="0" w:space="0" w:color="auto" w:frame="1"/>
        </w:rPr>
        <w:t></w:t>
      </w:r>
      <w:r>
        <w:rPr>
          <w:color w:val="181818"/>
          <w:sz w:val="14"/>
          <w:szCs w:val="14"/>
          <w:bdr w:val="none" w:sz="0" w:space="0" w:color="auto" w:frame="1"/>
        </w:rPr>
        <w:t>         </w:t>
      </w:r>
      <w:r>
        <w:rPr>
          <w:color w:val="181818"/>
          <w:bdr w:val="none" w:sz="0" w:space="0" w:color="auto" w:frame="1"/>
        </w:rPr>
        <w:t>выходить за рамки учебного предмета и осуществлять целенаправленный поиск возмо</w:t>
      </w:r>
      <w:r>
        <w:rPr>
          <w:color w:val="181818"/>
          <w:bdr w:val="none" w:sz="0" w:space="0" w:color="auto" w:frame="1"/>
        </w:rPr>
        <w:t>ж</w:t>
      </w:r>
      <w:r>
        <w:rPr>
          <w:color w:val="181818"/>
          <w:bdr w:val="none" w:sz="0" w:space="0" w:color="auto" w:frame="1"/>
        </w:rPr>
        <w:t>ностей для широкого переноса средств и способов действия;</w:t>
      </w:r>
    </w:p>
    <w:p w:rsidR="00D37752" w:rsidRDefault="00D37752" w:rsidP="00D37752">
      <w:pPr>
        <w:shd w:val="clear" w:color="auto" w:fill="FFFFFF"/>
        <w:spacing w:line="242" w:lineRule="atLeast"/>
        <w:ind w:left="1004"/>
        <w:jc w:val="both"/>
        <w:rPr>
          <w:color w:val="181818"/>
        </w:rPr>
      </w:pPr>
      <w:r>
        <w:rPr>
          <w:rFonts w:ascii="Symbol" w:hAnsi="Symbol"/>
          <w:color w:val="181818"/>
          <w:bdr w:val="none" w:sz="0" w:space="0" w:color="auto" w:frame="1"/>
        </w:rPr>
        <w:t></w:t>
      </w:r>
      <w:r>
        <w:rPr>
          <w:color w:val="181818"/>
          <w:sz w:val="14"/>
          <w:szCs w:val="14"/>
          <w:bdr w:val="none" w:sz="0" w:space="0" w:color="auto" w:frame="1"/>
        </w:rPr>
        <w:t>         </w:t>
      </w:r>
      <w:r>
        <w:rPr>
          <w:color w:val="181818"/>
          <w:bdr w:val="none" w:sz="0" w:space="0" w:color="auto" w:frame="1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D37752" w:rsidRDefault="00D37752" w:rsidP="00D37752">
      <w:pPr>
        <w:shd w:val="clear" w:color="auto" w:fill="FFFFFF"/>
        <w:spacing w:line="242" w:lineRule="atLeast"/>
        <w:ind w:left="1004"/>
        <w:jc w:val="both"/>
        <w:rPr>
          <w:color w:val="181818"/>
        </w:rPr>
      </w:pPr>
      <w:r>
        <w:rPr>
          <w:rFonts w:ascii="Symbol" w:hAnsi="Symbol"/>
          <w:color w:val="181818"/>
          <w:bdr w:val="none" w:sz="0" w:space="0" w:color="auto" w:frame="1"/>
        </w:rPr>
        <w:t></w:t>
      </w:r>
      <w:r>
        <w:rPr>
          <w:color w:val="181818"/>
          <w:sz w:val="14"/>
          <w:szCs w:val="14"/>
          <w:bdr w:val="none" w:sz="0" w:space="0" w:color="auto" w:frame="1"/>
        </w:rPr>
        <w:t>         </w:t>
      </w:r>
      <w:r>
        <w:rPr>
          <w:color w:val="181818"/>
          <w:bdr w:val="none" w:sz="0" w:space="0" w:color="auto" w:frame="1"/>
        </w:rPr>
        <w:t>менять и удерживать разные позиции в познавательной деятельности.</w:t>
      </w:r>
    </w:p>
    <w:p w:rsidR="00D37752" w:rsidRDefault="00D37752" w:rsidP="00D37752">
      <w:pPr>
        <w:shd w:val="clear" w:color="auto" w:fill="FFFFFF"/>
        <w:spacing w:line="242" w:lineRule="atLeast"/>
        <w:ind w:firstLine="709"/>
        <w:jc w:val="both"/>
        <w:rPr>
          <w:color w:val="181818"/>
        </w:rPr>
      </w:pPr>
      <w:r>
        <w:rPr>
          <w:color w:val="181818"/>
        </w:rPr>
        <w:t> </w:t>
      </w:r>
    </w:p>
    <w:p w:rsidR="00D37752" w:rsidRDefault="00D37752" w:rsidP="00D37752">
      <w:pPr>
        <w:shd w:val="clear" w:color="auto" w:fill="FFFFFF"/>
        <w:spacing w:line="242" w:lineRule="atLeast"/>
        <w:jc w:val="both"/>
        <w:rPr>
          <w:color w:val="181818"/>
        </w:rPr>
      </w:pPr>
      <w:r>
        <w:rPr>
          <w:b/>
          <w:bCs/>
          <w:i/>
          <w:iCs/>
          <w:color w:val="181818"/>
          <w:sz w:val="28"/>
          <w:szCs w:val="28"/>
        </w:rPr>
        <w:t>Коммуникативные универсальные учебные действия</w:t>
      </w:r>
    </w:p>
    <w:p w:rsidR="00D37752" w:rsidRDefault="00D37752" w:rsidP="00D37752">
      <w:pPr>
        <w:shd w:val="clear" w:color="auto" w:fill="FFFFFF"/>
        <w:spacing w:line="242" w:lineRule="atLeast"/>
        <w:ind w:firstLine="709"/>
        <w:jc w:val="both"/>
        <w:rPr>
          <w:color w:val="181818"/>
        </w:rPr>
      </w:pPr>
      <w:r>
        <w:rPr>
          <w:b/>
          <w:bCs/>
          <w:color w:val="181818"/>
        </w:rPr>
        <w:t>Ученик научится:</w:t>
      </w:r>
    </w:p>
    <w:p w:rsidR="00D37752" w:rsidRDefault="00D37752" w:rsidP="00D37752">
      <w:pPr>
        <w:widowControl/>
        <w:numPr>
          <w:ilvl w:val="0"/>
          <w:numId w:val="1"/>
        </w:numPr>
        <w:shd w:val="clear" w:color="auto" w:fill="FFFFFF"/>
        <w:autoSpaceDE/>
        <w:autoSpaceDN/>
        <w:spacing w:line="242" w:lineRule="atLeast"/>
        <w:ind w:left="0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bdr w:val="none" w:sz="0" w:space="0" w:color="auto" w:frame="1"/>
        </w:rPr>
        <w:t xml:space="preserve">осуществлять деловую коммуникацию как со сверстниками, так и </w:t>
      </w:r>
      <w:proofErr w:type="gramStart"/>
      <w:r>
        <w:rPr>
          <w:color w:val="181818"/>
          <w:bdr w:val="none" w:sz="0" w:space="0" w:color="auto" w:frame="1"/>
        </w:rPr>
        <w:t>со</w:t>
      </w:r>
      <w:proofErr w:type="gramEnd"/>
      <w:r>
        <w:rPr>
          <w:color w:val="181818"/>
          <w:bdr w:val="none" w:sz="0" w:space="0" w:color="auto" w:frame="1"/>
        </w:rPr>
        <w:t xml:space="preserve"> взрослыми (как внутри образов</w:t>
      </w:r>
      <w:r>
        <w:rPr>
          <w:color w:val="181818"/>
          <w:bdr w:val="none" w:sz="0" w:space="0" w:color="auto" w:frame="1"/>
        </w:rPr>
        <w:t>а</w:t>
      </w:r>
      <w:r>
        <w:rPr>
          <w:color w:val="181818"/>
          <w:bdr w:val="none" w:sz="0" w:space="0" w:color="auto" w:frame="1"/>
        </w:rPr>
        <w:t>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D37752" w:rsidRDefault="00D37752" w:rsidP="00D37752">
      <w:pPr>
        <w:widowControl/>
        <w:numPr>
          <w:ilvl w:val="0"/>
          <w:numId w:val="1"/>
        </w:numPr>
        <w:shd w:val="clear" w:color="auto" w:fill="FFFFFF"/>
        <w:autoSpaceDE/>
        <w:autoSpaceDN/>
        <w:spacing w:line="242" w:lineRule="atLeast"/>
        <w:ind w:left="0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bdr w:val="none" w:sz="0" w:space="0" w:color="auto" w:frame="1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D37752" w:rsidRDefault="00D37752" w:rsidP="00D37752">
      <w:pPr>
        <w:widowControl/>
        <w:numPr>
          <w:ilvl w:val="0"/>
          <w:numId w:val="1"/>
        </w:numPr>
        <w:shd w:val="clear" w:color="auto" w:fill="FFFFFF"/>
        <w:autoSpaceDE/>
        <w:autoSpaceDN/>
        <w:spacing w:line="242" w:lineRule="atLeast"/>
        <w:ind w:left="0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bdr w:val="none" w:sz="0" w:space="0" w:color="auto" w:frame="1"/>
        </w:rPr>
        <w:t>координировать и выполнять работу в условиях реального, виртуального и комбинированного взаим</w:t>
      </w:r>
      <w:r>
        <w:rPr>
          <w:color w:val="181818"/>
          <w:bdr w:val="none" w:sz="0" w:space="0" w:color="auto" w:frame="1"/>
        </w:rPr>
        <w:t>о</w:t>
      </w:r>
      <w:r>
        <w:rPr>
          <w:color w:val="181818"/>
          <w:bdr w:val="none" w:sz="0" w:space="0" w:color="auto" w:frame="1"/>
        </w:rPr>
        <w:t>действия;</w:t>
      </w:r>
    </w:p>
    <w:p w:rsidR="00D37752" w:rsidRDefault="00D37752" w:rsidP="00D37752">
      <w:pPr>
        <w:widowControl/>
        <w:numPr>
          <w:ilvl w:val="0"/>
          <w:numId w:val="1"/>
        </w:numPr>
        <w:shd w:val="clear" w:color="auto" w:fill="FFFFFF"/>
        <w:autoSpaceDE/>
        <w:autoSpaceDN/>
        <w:spacing w:line="242" w:lineRule="atLeast"/>
        <w:ind w:left="0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bdr w:val="none" w:sz="0" w:space="0" w:color="auto" w:frame="1"/>
        </w:rPr>
        <w:t>развернуто, логично и точно излагать свою точку зрения с использованием адекватных (устных и пис</w:t>
      </w:r>
      <w:r>
        <w:rPr>
          <w:color w:val="181818"/>
          <w:bdr w:val="none" w:sz="0" w:space="0" w:color="auto" w:frame="1"/>
        </w:rPr>
        <w:t>ь</w:t>
      </w:r>
      <w:r>
        <w:rPr>
          <w:color w:val="181818"/>
          <w:bdr w:val="none" w:sz="0" w:space="0" w:color="auto" w:frame="1"/>
        </w:rPr>
        <w:t>менных) языковых средств;</w:t>
      </w:r>
    </w:p>
    <w:p w:rsidR="00D37752" w:rsidRDefault="00D37752" w:rsidP="00D37752">
      <w:pPr>
        <w:widowControl/>
        <w:numPr>
          <w:ilvl w:val="0"/>
          <w:numId w:val="1"/>
        </w:numPr>
        <w:shd w:val="clear" w:color="auto" w:fill="FFFFFF"/>
        <w:autoSpaceDE/>
        <w:autoSpaceDN/>
        <w:spacing w:line="242" w:lineRule="atLeast"/>
        <w:ind w:left="0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bdr w:val="none" w:sz="0" w:space="0" w:color="auto" w:frame="1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D37752" w:rsidRDefault="00D37752" w:rsidP="00D37752">
      <w:pPr>
        <w:shd w:val="clear" w:color="auto" w:fill="FFFFFF"/>
        <w:spacing w:line="242" w:lineRule="atLeast"/>
        <w:ind w:firstLine="709"/>
        <w:jc w:val="both"/>
        <w:rPr>
          <w:color w:val="181818"/>
          <w:sz w:val="24"/>
          <w:szCs w:val="24"/>
        </w:rPr>
      </w:pPr>
      <w:r>
        <w:rPr>
          <w:color w:val="181818"/>
        </w:rPr>
        <w:t> </w:t>
      </w:r>
    </w:p>
    <w:p w:rsidR="00D37752" w:rsidRPr="00AE3402" w:rsidRDefault="00D37752" w:rsidP="00D37752">
      <w:pPr>
        <w:shd w:val="clear" w:color="auto" w:fill="FFFFFF"/>
        <w:spacing w:line="242" w:lineRule="atLeast"/>
        <w:jc w:val="both"/>
      </w:pPr>
      <w:bookmarkStart w:id="3" w:name="_Toc434850650"/>
      <w:bookmarkStart w:id="4" w:name="_Toc435412674"/>
      <w:bookmarkStart w:id="5" w:name="_Toc453968147"/>
      <w:bookmarkEnd w:id="3"/>
      <w:bookmarkEnd w:id="4"/>
      <w:r w:rsidRPr="00AE3402">
        <w:rPr>
          <w:b/>
          <w:bCs/>
          <w:sz w:val="28"/>
          <w:szCs w:val="28"/>
        </w:rPr>
        <w:t>Предметные результаты</w:t>
      </w:r>
      <w:bookmarkEnd w:id="5"/>
    </w:p>
    <w:p w:rsidR="00D37752" w:rsidRDefault="00D37752" w:rsidP="00D37752">
      <w:pPr>
        <w:shd w:val="clear" w:color="auto" w:fill="FFFFFF"/>
        <w:spacing w:line="242" w:lineRule="atLeast"/>
        <w:ind w:firstLine="709"/>
        <w:jc w:val="both"/>
        <w:rPr>
          <w:color w:val="181818"/>
        </w:rPr>
      </w:pPr>
      <w:r>
        <w:rPr>
          <w:b/>
          <w:bCs/>
          <w:color w:val="181818"/>
        </w:rPr>
        <w:t>Ученик научится:</w:t>
      </w:r>
    </w:p>
    <w:p w:rsidR="00D37752" w:rsidRDefault="00D37752" w:rsidP="00D37752">
      <w:pPr>
        <w:pStyle w:val="a4"/>
        <w:shd w:val="clear" w:color="auto" w:fill="FFFFFF"/>
        <w:spacing w:before="0" w:beforeAutospacing="0" w:after="150" w:afterAutospacing="0" w:line="242" w:lineRule="atLeast"/>
        <w:ind w:left="720"/>
        <w:jc w:val="both"/>
        <w:rPr>
          <w:rFonts w:ascii="Arial" w:hAnsi="Arial" w:cs="Arial"/>
          <w:color w:val="181818"/>
          <w:sz w:val="21"/>
          <w:szCs w:val="21"/>
        </w:rPr>
      </w:pPr>
      <w:proofErr w:type="gramStart"/>
      <w:r>
        <w:rPr>
          <w:rFonts w:ascii="Symbol" w:hAnsi="Symbol" w:cs="Arial"/>
          <w:color w:val="000000"/>
          <w:sz w:val="20"/>
          <w:szCs w:val="20"/>
        </w:rPr>
        <w:t></w:t>
      </w:r>
      <w:r>
        <w:rPr>
          <w:color w:val="000000"/>
          <w:sz w:val="14"/>
          <w:szCs w:val="14"/>
        </w:rPr>
        <w:t>         </w:t>
      </w:r>
      <w:r>
        <w:rPr>
          <w:rFonts w:ascii="Arial" w:hAnsi="Arial" w:cs="Arial"/>
          <w:color w:val="000000"/>
          <w:sz w:val="21"/>
          <w:szCs w:val="21"/>
        </w:rPr>
        <w:t>давать определения изученных понятий: «химический элемент», «атом», «ион», «мол</w:t>
      </w:r>
      <w:r>
        <w:rPr>
          <w:rFonts w:ascii="Arial" w:hAnsi="Arial" w:cs="Arial"/>
          <w:color w:val="000000"/>
          <w:sz w:val="21"/>
          <w:szCs w:val="21"/>
        </w:rPr>
        <w:t>е</w:t>
      </w:r>
      <w:r>
        <w:rPr>
          <w:rFonts w:ascii="Arial" w:hAnsi="Arial" w:cs="Arial"/>
          <w:color w:val="000000"/>
          <w:sz w:val="21"/>
          <w:szCs w:val="21"/>
        </w:rPr>
        <w:t>кула», «простые и сложные вещества», «вещество», «химическая формула», «относительная атомная масса», «относительная молекулярная масса», «валентность», «степень окисл</w:t>
      </w:r>
      <w:r>
        <w:rPr>
          <w:rFonts w:ascii="Arial" w:hAnsi="Arial" w:cs="Arial"/>
          <w:color w:val="000000"/>
          <w:sz w:val="21"/>
          <w:szCs w:val="21"/>
        </w:rPr>
        <w:t>е</w:t>
      </w:r>
      <w:r>
        <w:rPr>
          <w:rFonts w:ascii="Arial" w:hAnsi="Arial" w:cs="Arial"/>
          <w:color w:val="000000"/>
          <w:sz w:val="21"/>
          <w:szCs w:val="21"/>
        </w:rPr>
        <w:t>ния», «кристаллическая решетка», «оксиды», «кислоты», «основания», «соли», «амфоте</w:t>
      </w:r>
      <w:r>
        <w:rPr>
          <w:rFonts w:ascii="Arial" w:hAnsi="Arial" w:cs="Arial"/>
          <w:color w:val="000000"/>
          <w:sz w:val="21"/>
          <w:szCs w:val="21"/>
        </w:rPr>
        <w:t>р</w:t>
      </w:r>
      <w:r>
        <w:rPr>
          <w:rFonts w:ascii="Arial" w:hAnsi="Arial" w:cs="Arial"/>
          <w:color w:val="000000"/>
          <w:sz w:val="21"/>
          <w:szCs w:val="21"/>
        </w:rPr>
        <w:t>ность», «индикатор», «периодический закон», «периодическая таблица», «изотопы», «хим</w:t>
      </w:r>
      <w:r>
        <w:rPr>
          <w:rFonts w:ascii="Arial" w:hAnsi="Arial" w:cs="Arial"/>
          <w:color w:val="000000"/>
          <w:sz w:val="21"/>
          <w:szCs w:val="21"/>
        </w:rPr>
        <w:t>и</w:t>
      </w:r>
      <w:r>
        <w:rPr>
          <w:rFonts w:ascii="Arial" w:hAnsi="Arial" w:cs="Arial"/>
          <w:color w:val="000000"/>
          <w:sz w:val="21"/>
          <w:szCs w:val="21"/>
        </w:rPr>
        <w:t>ческая связь», «электроотрицательность», «химическая реакция», «химическое уравнение», «генетическая связь», «окисление», «восстановление», «электролитическая диссоциация», «скорость химической реакции»;</w:t>
      </w:r>
      <w:proofErr w:type="gramEnd"/>
    </w:p>
    <w:p w:rsidR="00D37752" w:rsidRDefault="00D37752" w:rsidP="00D37752">
      <w:pPr>
        <w:pStyle w:val="a4"/>
        <w:shd w:val="clear" w:color="auto" w:fill="FFFFFF"/>
        <w:spacing w:before="0" w:beforeAutospacing="0" w:after="150" w:afterAutospacing="0" w:line="242" w:lineRule="atLeast"/>
        <w:ind w:left="720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rFonts w:ascii="Symbol" w:hAnsi="Symbol" w:cs="Arial"/>
          <w:color w:val="000000"/>
          <w:sz w:val="20"/>
          <w:szCs w:val="20"/>
        </w:rPr>
        <w:t></w:t>
      </w:r>
      <w:r>
        <w:rPr>
          <w:color w:val="000000"/>
          <w:sz w:val="14"/>
          <w:szCs w:val="14"/>
        </w:rPr>
        <w:t>         </w:t>
      </w:r>
      <w:r>
        <w:rPr>
          <w:rFonts w:ascii="Arial" w:hAnsi="Arial" w:cs="Arial"/>
          <w:color w:val="000000"/>
          <w:sz w:val="21"/>
          <w:szCs w:val="21"/>
        </w:rPr>
        <w:t>описать демонстрационные и самостоятельно проведенные химические эксперименты;</w:t>
      </w:r>
    </w:p>
    <w:p w:rsidR="00D37752" w:rsidRDefault="00D37752" w:rsidP="00D37752">
      <w:pPr>
        <w:pStyle w:val="a4"/>
        <w:shd w:val="clear" w:color="auto" w:fill="FFFFFF"/>
        <w:spacing w:before="0" w:beforeAutospacing="0" w:after="150" w:afterAutospacing="0" w:line="242" w:lineRule="atLeast"/>
        <w:ind w:left="720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rFonts w:ascii="Symbol" w:hAnsi="Symbol" w:cs="Arial"/>
          <w:color w:val="000000"/>
          <w:sz w:val="20"/>
          <w:szCs w:val="20"/>
        </w:rPr>
        <w:t></w:t>
      </w:r>
      <w:r>
        <w:rPr>
          <w:color w:val="000000"/>
          <w:sz w:val="14"/>
          <w:szCs w:val="14"/>
        </w:rPr>
        <w:t>         </w:t>
      </w:r>
      <w:r>
        <w:rPr>
          <w:rFonts w:ascii="Arial" w:hAnsi="Arial" w:cs="Arial"/>
          <w:color w:val="000000"/>
          <w:sz w:val="21"/>
          <w:szCs w:val="21"/>
        </w:rPr>
        <w:t>описывать и различать изученные классы неорганических соединений, простые и сло</w:t>
      </w:r>
      <w:r>
        <w:rPr>
          <w:rFonts w:ascii="Arial" w:hAnsi="Arial" w:cs="Arial"/>
          <w:color w:val="000000"/>
          <w:sz w:val="21"/>
          <w:szCs w:val="21"/>
        </w:rPr>
        <w:t>ж</w:t>
      </w:r>
      <w:r>
        <w:rPr>
          <w:rFonts w:ascii="Arial" w:hAnsi="Arial" w:cs="Arial"/>
          <w:color w:val="000000"/>
          <w:sz w:val="21"/>
          <w:szCs w:val="21"/>
        </w:rPr>
        <w:t>ные вещества, химические реакции;</w:t>
      </w:r>
    </w:p>
    <w:p w:rsidR="00D37752" w:rsidRDefault="00D37752" w:rsidP="00D37752">
      <w:pPr>
        <w:pStyle w:val="a4"/>
        <w:shd w:val="clear" w:color="auto" w:fill="FFFFFF"/>
        <w:spacing w:before="0" w:beforeAutospacing="0" w:after="150" w:afterAutospacing="0" w:line="242" w:lineRule="atLeast"/>
        <w:ind w:left="720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rFonts w:ascii="Symbol" w:hAnsi="Symbol" w:cs="Arial"/>
          <w:color w:val="000000"/>
          <w:sz w:val="20"/>
          <w:szCs w:val="20"/>
        </w:rPr>
        <w:t></w:t>
      </w:r>
      <w:r>
        <w:rPr>
          <w:color w:val="000000"/>
          <w:sz w:val="14"/>
          <w:szCs w:val="14"/>
        </w:rPr>
        <w:t>         </w:t>
      </w:r>
      <w:r>
        <w:rPr>
          <w:rFonts w:ascii="Arial" w:hAnsi="Arial" w:cs="Arial"/>
          <w:color w:val="000000"/>
          <w:sz w:val="21"/>
          <w:szCs w:val="21"/>
        </w:rPr>
        <w:t>классифицировать изученные объекты и явления;</w:t>
      </w:r>
    </w:p>
    <w:p w:rsidR="00D37752" w:rsidRDefault="00D37752" w:rsidP="00D37752">
      <w:pPr>
        <w:pStyle w:val="a4"/>
        <w:shd w:val="clear" w:color="auto" w:fill="FFFFFF"/>
        <w:spacing w:before="0" w:beforeAutospacing="0" w:after="150" w:afterAutospacing="0" w:line="242" w:lineRule="atLeast"/>
        <w:ind w:left="720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rFonts w:ascii="Symbol" w:hAnsi="Symbol" w:cs="Arial"/>
          <w:color w:val="000000"/>
          <w:sz w:val="20"/>
          <w:szCs w:val="20"/>
        </w:rPr>
        <w:t></w:t>
      </w:r>
      <w:r>
        <w:rPr>
          <w:color w:val="000000"/>
          <w:sz w:val="14"/>
          <w:szCs w:val="14"/>
        </w:rPr>
        <w:t>         </w:t>
      </w:r>
      <w:r>
        <w:rPr>
          <w:rFonts w:ascii="Arial" w:hAnsi="Arial" w:cs="Arial"/>
          <w:color w:val="000000"/>
          <w:sz w:val="21"/>
          <w:szCs w:val="21"/>
        </w:rPr>
        <w:t>делать выводы и умозаключения из наблюдений, изученных химических закономерн</w:t>
      </w:r>
      <w:r>
        <w:rPr>
          <w:rFonts w:ascii="Arial" w:hAnsi="Arial" w:cs="Arial"/>
          <w:color w:val="000000"/>
          <w:sz w:val="21"/>
          <w:szCs w:val="21"/>
        </w:rPr>
        <w:t>о</w:t>
      </w:r>
      <w:r>
        <w:rPr>
          <w:rFonts w:ascii="Arial" w:hAnsi="Arial" w:cs="Arial"/>
          <w:color w:val="000000"/>
          <w:sz w:val="21"/>
          <w:szCs w:val="21"/>
        </w:rPr>
        <w:t>стей, прогнозировать свойства неизученных веществ по аналогии со свойствами изученных;</w:t>
      </w:r>
    </w:p>
    <w:p w:rsidR="00D37752" w:rsidRDefault="00D37752" w:rsidP="00D37752">
      <w:pPr>
        <w:pStyle w:val="a4"/>
        <w:shd w:val="clear" w:color="auto" w:fill="FFFFFF"/>
        <w:spacing w:before="0" w:beforeAutospacing="0" w:after="150" w:afterAutospacing="0" w:line="242" w:lineRule="atLeast"/>
        <w:ind w:left="720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rFonts w:ascii="Symbol" w:hAnsi="Symbol" w:cs="Arial"/>
          <w:color w:val="000000"/>
          <w:sz w:val="20"/>
          <w:szCs w:val="20"/>
        </w:rPr>
        <w:t></w:t>
      </w:r>
      <w:r>
        <w:rPr>
          <w:color w:val="000000"/>
          <w:sz w:val="14"/>
          <w:szCs w:val="14"/>
        </w:rPr>
        <w:t>         </w:t>
      </w:r>
      <w:r>
        <w:rPr>
          <w:rFonts w:ascii="Arial" w:hAnsi="Arial" w:cs="Arial"/>
          <w:color w:val="000000"/>
          <w:sz w:val="21"/>
          <w:szCs w:val="21"/>
        </w:rPr>
        <w:t>структурировать изученный материал и химическую информацию, полученную из других источников;</w:t>
      </w:r>
    </w:p>
    <w:p w:rsidR="00D37752" w:rsidRDefault="00D37752" w:rsidP="00D37752">
      <w:pPr>
        <w:pStyle w:val="a3"/>
        <w:shd w:val="clear" w:color="auto" w:fill="FFFFFF"/>
        <w:spacing w:line="242" w:lineRule="atLeast"/>
        <w:rPr>
          <w:rFonts w:ascii="Arial" w:hAnsi="Arial" w:cs="Arial"/>
          <w:color w:val="181818"/>
          <w:sz w:val="21"/>
          <w:szCs w:val="21"/>
        </w:rPr>
      </w:pPr>
      <w:r>
        <w:rPr>
          <w:rFonts w:ascii="Symbol" w:hAnsi="Symbol" w:cs="Arial"/>
          <w:color w:val="000000"/>
          <w:sz w:val="20"/>
          <w:szCs w:val="20"/>
        </w:rPr>
        <w:t></w:t>
      </w:r>
      <w:r>
        <w:rPr>
          <w:color w:val="000000"/>
          <w:sz w:val="14"/>
          <w:szCs w:val="14"/>
        </w:rPr>
        <w:t>         </w:t>
      </w:r>
      <w:r>
        <w:rPr>
          <w:color w:val="000000"/>
        </w:rPr>
        <w:t>анализировать и оценивать последствия для окружающей среды бытовой и производственной деятел</w:t>
      </w:r>
      <w:r>
        <w:rPr>
          <w:color w:val="000000"/>
        </w:rPr>
        <w:t>ь</w:t>
      </w:r>
      <w:r>
        <w:rPr>
          <w:color w:val="000000"/>
        </w:rPr>
        <w:t>ности человека, связанной с переработкой веществ;</w:t>
      </w:r>
    </w:p>
    <w:p w:rsidR="00D37752" w:rsidRDefault="00D37752" w:rsidP="00D37752">
      <w:pPr>
        <w:pStyle w:val="a3"/>
        <w:shd w:val="clear" w:color="auto" w:fill="FFFFFF"/>
        <w:spacing w:line="242" w:lineRule="atLeast"/>
        <w:rPr>
          <w:rFonts w:ascii="Arial" w:hAnsi="Arial" w:cs="Arial"/>
          <w:color w:val="181818"/>
          <w:sz w:val="21"/>
          <w:szCs w:val="21"/>
        </w:rPr>
      </w:pPr>
      <w:r>
        <w:rPr>
          <w:rFonts w:ascii="Symbol" w:hAnsi="Symbol" w:cs="Arial"/>
          <w:color w:val="000000"/>
          <w:sz w:val="20"/>
          <w:szCs w:val="20"/>
        </w:rPr>
        <w:t></w:t>
      </w:r>
      <w:r>
        <w:rPr>
          <w:color w:val="000000"/>
          <w:sz w:val="14"/>
          <w:szCs w:val="14"/>
        </w:rPr>
        <w:t>         </w:t>
      </w:r>
      <w:r>
        <w:rPr>
          <w:color w:val="000000"/>
        </w:rPr>
        <w:t>проводить химический эксперимент;</w:t>
      </w:r>
    </w:p>
    <w:p w:rsidR="00D37752" w:rsidRDefault="00D37752" w:rsidP="00D37752">
      <w:pPr>
        <w:pStyle w:val="a3"/>
        <w:shd w:val="clear" w:color="auto" w:fill="FFFFFF"/>
        <w:spacing w:line="242" w:lineRule="atLeast"/>
        <w:rPr>
          <w:rFonts w:ascii="Arial" w:hAnsi="Arial" w:cs="Arial"/>
          <w:color w:val="181818"/>
          <w:sz w:val="21"/>
          <w:szCs w:val="21"/>
        </w:rPr>
      </w:pPr>
      <w:r>
        <w:rPr>
          <w:rFonts w:ascii="Symbol" w:hAnsi="Symbol" w:cs="Arial"/>
          <w:color w:val="000000"/>
          <w:sz w:val="20"/>
          <w:szCs w:val="20"/>
        </w:rPr>
        <w:t></w:t>
      </w:r>
      <w:r>
        <w:rPr>
          <w:color w:val="000000"/>
          <w:sz w:val="14"/>
          <w:szCs w:val="14"/>
        </w:rPr>
        <w:t>         </w:t>
      </w:r>
      <w:r>
        <w:rPr>
          <w:color w:val="000000"/>
        </w:rPr>
        <w:t>оказывать первую помощь при отравлениях, ожогах и других травмах, связанных с веществами и лабораторным оборудованием.</w:t>
      </w:r>
    </w:p>
    <w:p w:rsidR="00D37752" w:rsidRDefault="00D37752" w:rsidP="00D37752">
      <w:pPr>
        <w:pStyle w:val="c11"/>
        <w:shd w:val="clear" w:color="auto" w:fill="FFFFFF"/>
        <w:spacing w:before="0" w:beforeAutospacing="0" w:after="0" w:afterAutospacing="0" w:line="242" w:lineRule="atLeast"/>
        <w:ind w:firstLine="710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rStyle w:val="c1"/>
          <w:rFonts w:ascii="Arial" w:hAnsi="Arial" w:cs="Arial"/>
          <w:b/>
          <w:bCs/>
          <w:color w:val="000000"/>
          <w:sz w:val="28"/>
          <w:szCs w:val="28"/>
        </w:rPr>
        <w:t>Ученик получит возможность научиться:</w:t>
      </w:r>
    </w:p>
    <w:p w:rsidR="00D37752" w:rsidRDefault="00D37752" w:rsidP="00D37752">
      <w:pPr>
        <w:pStyle w:val="c11"/>
        <w:shd w:val="clear" w:color="auto" w:fill="FFFFFF"/>
        <w:spacing w:before="0" w:beforeAutospacing="0" w:after="0" w:afterAutospacing="0" w:line="242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rStyle w:val="c1"/>
          <w:rFonts w:ascii="Arial" w:hAnsi="Arial" w:cs="Arial"/>
          <w:color w:val="000000"/>
          <w:sz w:val="21"/>
          <w:szCs w:val="21"/>
        </w:rPr>
        <w:t>- самостоятельно анализировать условия достижения цели на основе учета выделенных учителем ориентиров действия в новом учебном материале;</w:t>
      </w:r>
    </w:p>
    <w:p w:rsidR="00D37752" w:rsidRDefault="00D37752" w:rsidP="00D37752">
      <w:pPr>
        <w:pStyle w:val="c11"/>
        <w:shd w:val="clear" w:color="auto" w:fill="FFFFFF"/>
        <w:spacing w:before="0" w:beforeAutospacing="0" w:after="0" w:afterAutospacing="0" w:line="242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rStyle w:val="c1"/>
          <w:rFonts w:ascii="Arial" w:hAnsi="Arial" w:cs="Arial"/>
          <w:color w:val="000000"/>
          <w:sz w:val="21"/>
          <w:szCs w:val="21"/>
        </w:rPr>
        <w:t>- планировать пути достижения целей</w:t>
      </w:r>
      <w:proofErr w:type="gramStart"/>
      <w:r>
        <w:rPr>
          <w:rStyle w:val="c1"/>
          <w:rFonts w:ascii="Arial" w:hAnsi="Arial" w:cs="Arial"/>
          <w:color w:val="000000"/>
          <w:sz w:val="21"/>
          <w:szCs w:val="21"/>
        </w:rPr>
        <w:t>;.</w:t>
      </w:r>
      <w:proofErr w:type="gramEnd"/>
    </w:p>
    <w:p w:rsidR="00D37752" w:rsidRDefault="00D37752" w:rsidP="00D37752">
      <w:pPr>
        <w:pStyle w:val="c11"/>
        <w:shd w:val="clear" w:color="auto" w:fill="FFFFFF"/>
        <w:spacing w:before="0" w:beforeAutospacing="0" w:after="0" w:afterAutospacing="0" w:line="242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rStyle w:val="c1"/>
          <w:rFonts w:ascii="Arial" w:hAnsi="Arial" w:cs="Arial"/>
          <w:color w:val="000000"/>
          <w:sz w:val="21"/>
          <w:szCs w:val="21"/>
        </w:rPr>
        <w:t>- самостоятельно ставить новые учебные цели и задачи;</w:t>
      </w:r>
    </w:p>
    <w:p w:rsidR="00D37752" w:rsidRDefault="00D37752" w:rsidP="00D37752">
      <w:pPr>
        <w:pStyle w:val="c11"/>
        <w:shd w:val="clear" w:color="auto" w:fill="FFFFFF"/>
        <w:spacing w:before="0" w:beforeAutospacing="0" w:after="0" w:afterAutospacing="0" w:line="242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rStyle w:val="c1"/>
          <w:rFonts w:ascii="Arial" w:hAnsi="Arial" w:cs="Arial"/>
          <w:color w:val="000000"/>
          <w:sz w:val="21"/>
          <w:szCs w:val="21"/>
        </w:rPr>
        <w:t>- при планировании достижения целей самостоятельно и адекватно учитывать условия и средства их достижения;</w:t>
      </w:r>
    </w:p>
    <w:p w:rsidR="00D37752" w:rsidRDefault="00D37752" w:rsidP="00D37752">
      <w:pPr>
        <w:pStyle w:val="c11"/>
        <w:shd w:val="clear" w:color="auto" w:fill="FFFFFF"/>
        <w:spacing w:before="0" w:beforeAutospacing="0" w:after="0" w:afterAutospacing="0" w:line="242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rStyle w:val="c1"/>
          <w:rFonts w:ascii="Arial" w:hAnsi="Arial" w:cs="Arial"/>
          <w:color w:val="000000"/>
          <w:sz w:val="21"/>
          <w:szCs w:val="21"/>
        </w:rPr>
        <w:t>- адекватно использовать речь для планирования и регуляции своей деятельности;</w:t>
      </w:r>
    </w:p>
    <w:p w:rsidR="00D37752" w:rsidRDefault="00D37752" w:rsidP="00D37752">
      <w:pPr>
        <w:pStyle w:val="c11"/>
        <w:shd w:val="clear" w:color="auto" w:fill="FFFFFF"/>
        <w:spacing w:before="0" w:beforeAutospacing="0" w:after="0" w:afterAutospacing="0" w:line="242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rStyle w:val="c1"/>
          <w:rFonts w:ascii="Arial" w:hAnsi="Arial" w:cs="Arial"/>
          <w:color w:val="000000"/>
          <w:sz w:val="21"/>
          <w:szCs w:val="21"/>
        </w:rPr>
        <w:lastRenderedPageBreak/>
        <w:t>- адекватно использовать речевые средства для решения различных коммуникативных задач; вл</w:t>
      </w:r>
      <w:r>
        <w:rPr>
          <w:rStyle w:val="c1"/>
          <w:rFonts w:ascii="Arial" w:hAnsi="Arial" w:cs="Arial"/>
          <w:color w:val="000000"/>
          <w:sz w:val="21"/>
          <w:szCs w:val="21"/>
        </w:rPr>
        <w:t>а</w:t>
      </w:r>
      <w:r>
        <w:rPr>
          <w:rStyle w:val="c1"/>
          <w:rFonts w:ascii="Arial" w:hAnsi="Arial" w:cs="Arial"/>
          <w:color w:val="000000"/>
          <w:sz w:val="21"/>
          <w:szCs w:val="21"/>
        </w:rPr>
        <w:t>деть устной и письменной речью; строить монологическое контекстное высказывание;</w:t>
      </w:r>
    </w:p>
    <w:p w:rsidR="00D37752" w:rsidRDefault="00D37752" w:rsidP="00D37752">
      <w:pPr>
        <w:pStyle w:val="c11"/>
        <w:shd w:val="clear" w:color="auto" w:fill="FFFFFF"/>
        <w:spacing w:before="0" w:beforeAutospacing="0" w:after="0" w:afterAutospacing="0" w:line="242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rStyle w:val="c1"/>
          <w:rFonts w:ascii="Arial" w:hAnsi="Arial" w:cs="Arial"/>
          <w:color w:val="000000"/>
          <w:sz w:val="21"/>
          <w:szCs w:val="21"/>
        </w:rPr>
        <w:t>- организовывать и планировать учебное сотрудничество с учителем и сверстниками;</w:t>
      </w:r>
    </w:p>
    <w:p w:rsidR="00D37752" w:rsidRDefault="00D37752" w:rsidP="00D37752">
      <w:pPr>
        <w:pStyle w:val="c11"/>
        <w:shd w:val="clear" w:color="auto" w:fill="FFFFFF"/>
        <w:spacing w:before="0" w:beforeAutospacing="0" w:after="0" w:afterAutospacing="0" w:line="242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rStyle w:val="c1"/>
          <w:rFonts w:ascii="Arial" w:hAnsi="Arial" w:cs="Arial"/>
          <w:color w:val="000000"/>
          <w:sz w:val="21"/>
          <w:szCs w:val="21"/>
        </w:rPr>
        <w:t>- интегрироваться в группу сверстников и строить продуктивное взаимодействие со сверстниками и взрослыми;</w:t>
      </w:r>
    </w:p>
    <w:p w:rsidR="00D37752" w:rsidRDefault="00D37752" w:rsidP="00D37752">
      <w:pPr>
        <w:pStyle w:val="c11"/>
        <w:shd w:val="clear" w:color="auto" w:fill="FFFFFF"/>
        <w:spacing w:before="0" w:beforeAutospacing="0" w:after="0" w:afterAutospacing="0" w:line="242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rStyle w:val="c1"/>
          <w:rFonts w:ascii="Arial" w:hAnsi="Arial" w:cs="Arial"/>
          <w:color w:val="000000"/>
          <w:sz w:val="21"/>
          <w:szCs w:val="21"/>
        </w:rPr>
        <w:t>- брать на себя инициативу в организации совместного действия;</w:t>
      </w:r>
    </w:p>
    <w:p w:rsidR="00D37752" w:rsidRDefault="00D37752" w:rsidP="00D37752">
      <w:pPr>
        <w:pStyle w:val="c11"/>
        <w:shd w:val="clear" w:color="auto" w:fill="FFFFFF"/>
        <w:spacing w:before="0" w:beforeAutospacing="0" w:after="0" w:afterAutospacing="0" w:line="242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rStyle w:val="c1"/>
          <w:rFonts w:ascii="Arial" w:hAnsi="Arial" w:cs="Arial"/>
          <w:color w:val="000000"/>
          <w:sz w:val="21"/>
          <w:szCs w:val="21"/>
        </w:rPr>
        <w:t>- оказывать поддержку и содействие тем, от кого зависит достижение цели в совместной деятельн</w:t>
      </w:r>
      <w:r>
        <w:rPr>
          <w:rStyle w:val="c1"/>
          <w:rFonts w:ascii="Arial" w:hAnsi="Arial" w:cs="Arial"/>
          <w:color w:val="000000"/>
          <w:sz w:val="21"/>
          <w:szCs w:val="21"/>
        </w:rPr>
        <w:t>о</w:t>
      </w:r>
      <w:r>
        <w:rPr>
          <w:rStyle w:val="c1"/>
          <w:rFonts w:ascii="Arial" w:hAnsi="Arial" w:cs="Arial"/>
          <w:color w:val="000000"/>
          <w:sz w:val="21"/>
          <w:szCs w:val="21"/>
        </w:rPr>
        <w:t>сти;</w:t>
      </w:r>
    </w:p>
    <w:p w:rsidR="00D37752" w:rsidRDefault="00D37752" w:rsidP="00D37752">
      <w:pPr>
        <w:pStyle w:val="c11"/>
        <w:shd w:val="clear" w:color="auto" w:fill="FFFFFF"/>
        <w:spacing w:before="0" w:beforeAutospacing="0" w:after="0" w:afterAutospacing="0" w:line="242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rStyle w:val="c1"/>
          <w:rFonts w:ascii="Arial" w:hAnsi="Arial" w:cs="Arial"/>
          <w:color w:val="000000"/>
          <w:sz w:val="21"/>
          <w:szCs w:val="21"/>
        </w:rPr>
        <w:t>- основам реализации проектно-исследовательской деятельности;</w:t>
      </w:r>
    </w:p>
    <w:p w:rsidR="00D37752" w:rsidRDefault="00D37752" w:rsidP="00D37752">
      <w:pPr>
        <w:pStyle w:val="c11"/>
        <w:shd w:val="clear" w:color="auto" w:fill="FFFFFF"/>
        <w:spacing w:before="0" w:beforeAutospacing="0" w:after="0" w:afterAutospacing="0" w:line="242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rStyle w:val="c1"/>
          <w:rFonts w:ascii="Arial" w:hAnsi="Arial" w:cs="Arial"/>
          <w:color w:val="000000"/>
          <w:sz w:val="21"/>
          <w:szCs w:val="21"/>
        </w:rPr>
        <w:t>- проводить наблюдения и эксперимент под руководством учителя;</w:t>
      </w:r>
    </w:p>
    <w:p w:rsidR="00D37752" w:rsidRDefault="00D37752" w:rsidP="00D37752">
      <w:pPr>
        <w:pStyle w:val="c11"/>
        <w:shd w:val="clear" w:color="auto" w:fill="FFFFFF"/>
        <w:spacing w:before="0" w:beforeAutospacing="0" w:after="0" w:afterAutospacing="0" w:line="242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rStyle w:val="c1"/>
          <w:rFonts w:ascii="Arial" w:hAnsi="Arial" w:cs="Arial"/>
          <w:color w:val="000000"/>
          <w:sz w:val="21"/>
          <w:szCs w:val="21"/>
        </w:rPr>
        <w:t>- осуществлять расширенный поиск информации с использованием ресурсов библиотек и Интерн</w:t>
      </w:r>
      <w:r>
        <w:rPr>
          <w:rStyle w:val="c1"/>
          <w:rFonts w:ascii="Arial" w:hAnsi="Arial" w:cs="Arial"/>
          <w:color w:val="000000"/>
          <w:sz w:val="21"/>
          <w:szCs w:val="21"/>
        </w:rPr>
        <w:t>е</w:t>
      </w:r>
      <w:r>
        <w:rPr>
          <w:rStyle w:val="c1"/>
          <w:rFonts w:ascii="Arial" w:hAnsi="Arial" w:cs="Arial"/>
          <w:color w:val="000000"/>
          <w:sz w:val="21"/>
          <w:szCs w:val="21"/>
        </w:rPr>
        <w:t>та.</w:t>
      </w:r>
    </w:p>
    <w:p w:rsidR="00D37752" w:rsidRDefault="00D37752" w:rsidP="00D37752">
      <w:pPr>
        <w:pStyle w:val="c11"/>
        <w:shd w:val="clear" w:color="auto" w:fill="FFFFFF"/>
        <w:spacing w:before="0" w:beforeAutospacing="0" w:after="0" w:afterAutospacing="0" w:line="242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rStyle w:val="c1"/>
          <w:rFonts w:ascii="Arial" w:hAnsi="Arial" w:cs="Arial"/>
          <w:color w:val="000000"/>
          <w:sz w:val="21"/>
          <w:szCs w:val="21"/>
        </w:rPr>
        <w:t>- ставить проблему, аргументировать ее актуальность;</w:t>
      </w:r>
    </w:p>
    <w:p w:rsidR="00D37752" w:rsidRDefault="00D37752" w:rsidP="00D37752">
      <w:pPr>
        <w:pStyle w:val="c11"/>
        <w:shd w:val="clear" w:color="auto" w:fill="FFFFFF"/>
        <w:spacing w:before="0" w:beforeAutospacing="0" w:after="0" w:afterAutospacing="0" w:line="242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rStyle w:val="c1"/>
          <w:rFonts w:ascii="Arial" w:hAnsi="Arial" w:cs="Arial"/>
          <w:color w:val="000000"/>
          <w:sz w:val="21"/>
          <w:szCs w:val="21"/>
        </w:rPr>
        <w:t>- самостоятельно проводить исследования на основе применения методов  наблюдения и экспер</w:t>
      </w:r>
      <w:r>
        <w:rPr>
          <w:rStyle w:val="c1"/>
          <w:rFonts w:ascii="Arial" w:hAnsi="Arial" w:cs="Arial"/>
          <w:color w:val="000000"/>
          <w:sz w:val="21"/>
          <w:szCs w:val="21"/>
        </w:rPr>
        <w:t>и</w:t>
      </w:r>
      <w:r>
        <w:rPr>
          <w:rStyle w:val="c1"/>
          <w:rFonts w:ascii="Arial" w:hAnsi="Arial" w:cs="Arial"/>
          <w:color w:val="000000"/>
          <w:sz w:val="21"/>
          <w:szCs w:val="21"/>
        </w:rPr>
        <w:t>мента;</w:t>
      </w:r>
    </w:p>
    <w:p w:rsidR="00D37752" w:rsidRDefault="00D37752" w:rsidP="00D37752">
      <w:pPr>
        <w:pStyle w:val="c11"/>
        <w:shd w:val="clear" w:color="auto" w:fill="FFFFFF"/>
        <w:spacing w:before="0" w:beforeAutospacing="0" w:after="0" w:afterAutospacing="0" w:line="242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rStyle w:val="c1"/>
          <w:rFonts w:ascii="Arial" w:hAnsi="Arial" w:cs="Arial"/>
          <w:color w:val="000000"/>
          <w:sz w:val="21"/>
          <w:szCs w:val="21"/>
        </w:rPr>
        <w:t>- выдвигать гипотезы о связях и закономерностях процессов;</w:t>
      </w:r>
    </w:p>
    <w:p w:rsidR="00D37752" w:rsidRDefault="00D37752" w:rsidP="00D37752">
      <w:pPr>
        <w:pStyle w:val="c11"/>
        <w:shd w:val="clear" w:color="auto" w:fill="FFFFFF"/>
        <w:spacing w:before="0" w:beforeAutospacing="0" w:after="0" w:afterAutospacing="0" w:line="242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rStyle w:val="c1"/>
          <w:rFonts w:ascii="Arial" w:hAnsi="Arial" w:cs="Arial"/>
          <w:color w:val="000000"/>
          <w:sz w:val="21"/>
          <w:szCs w:val="21"/>
        </w:rPr>
        <w:t>- организовать исследование с целью проверки гипотезы;</w:t>
      </w:r>
    </w:p>
    <w:p w:rsidR="00D37752" w:rsidRDefault="00D37752" w:rsidP="00D37752">
      <w:pPr>
        <w:pStyle w:val="c11"/>
        <w:shd w:val="clear" w:color="auto" w:fill="FFFFFF"/>
        <w:spacing w:before="0" w:beforeAutospacing="0" w:after="0" w:afterAutospacing="0" w:line="242" w:lineRule="atLeast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rStyle w:val="c1"/>
          <w:rFonts w:ascii="Arial" w:hAnsi="Arial" w:cs="Arial"/>
          <w:color w:val="000000"/>
          <w:sz w:val="21"/>
          <w:szCs w:val="21"/>
        </w:rPr>
        <w:t>- делать умозаключения и выводы на основе аргументации.</w:t>
      </w:r>
    </w:p>
    <w:p w:rsidR="00D37752" w:rsidRDefault="00D37752" w:rsidP="00D37752">
      <w:pPr>
        <w:shd w:val="clear" w:color="auto" w:fill="FFFFFF"/>
        <w:spacing w:after="200" w:line="242" w:lineRule="atLeast"/>
        <w:jc w:val="both"/>
        <w:rPr>
          <w:color w:val="181818"/>
          <w:sz w:val="24"/>
          <w:szCs w:val="24"/>
        </w:rPr>
      </w:pPr>
      <w:r>
        <w:rPr>
          <w:color w:val="181818"/>
        </w:rPr>
        <w:t>-представлять результаты исследований в виде таблиц и графиков;</w:t>
      </w:r>
    </w:p>
    <w:p w:rsidR="00D37752" w:rsidRDefault="00D37752" w:rsidP="00D37752">
      <w:pPr>
        <w:shd w:val="clear" w:color="auto" w:fill="FFFFFF"/>
        <w:spacing w:line="242" w:lineRule="atLeast"/>
        <w:jc w:val="both"/>
        <w:rPr>
          <w:color w:val="181818"/>
        </w:rPr>
      </w:pPr>
      <w:r>
        <w:rPr>
          <w:color w:val="181818"/>
        </w:rPr>
        <w:t>-составлять отчет;</w:t>
      </w:r>
    </w:p>
    <w:p w:rsidR="00D37752" w:rsidRDefault="00D37752" w:rsidP="00D37752">
      <w:pPr>
        <w:shd w:val="clear" w:color="auto" w:fill="FFFFFF"/>
        <w:spacing w:line="242" w:lineRule="atLeast"/>
        <w:jc w:val="both"/>
        <w:rPr>
          <w:color w:val="181818"/>
        </w:rPr>
      </w:pPr>
      <w:r>
        <w:rPr>
          <w:color w:val="181818"/>
        </w:rPr>
        <w:t>-делать выводы;</w:t>
      </w:r>
    </w:p>
    <w:p w:rsidR="00D37752" w:rsidRDefault="00D37752" w:rsidP="00D37752">
      <w:pPr>
        <w:shd w:val="clear" w:color="auto" w:fill="FFFFFF"/>
        <w:spacing w:line="242" w:lineRule="atLeast"/>
        <w:jc w:val="both"/>
        <w:rPr>
          <w:color w:val="181818"/>
        </w:rPr>
      </w:pPr>
      <w:r>
        <w:rPr>
          <w:color w:val="181818"/>
        </w:rPr>
        <w:t>-обсуждать результаты эксперимента, участвовать в дискуссии, уверенно держать себя во время высту</w:t>
      </w:r>
      <w:r>
        <w:rPr>
          <w:color w:val="181818"/>
        </w:rPr>
        <w:t>п</w:t>
      </w:r>
      <w:r>
        <w:rPr>
          <w:color w:val="181818"/>
        </w:rPr>
        <w:t>ления, использовать различные средства наглядности при выступлении.</w:t>
      </w:r>
    </w:p>
    <w:p w:rsidR="00D37752" w:rsidRDefault="00D37752" w:rsidP="00D37752">
      <w:pPr>
        <w:shd w:val="clear" w:color="auto" w:fill="FFFFFF"/>
        <w:spacing w:line="242" w:lineRule="atLeast"/>
        <w:ind w:left="426"/>
        <w:rPr>
          <w:color w:val="181818"/>
        </w:rPr>
      </w:pPr>
      <w:r>
        <w:rPr>
          <w:b/>
          <w:bCs/>
          <w:color w:val="181818"/>
          <w:spacing w:val="14"/>
        </w:rPr>
        <w:t> </w:t>
      </w:r>
    </w:p>
    <w:p w:rsidR="00D37752" w:rsidRDefault="00D37752" w:rsidP="00D37752">
      <w:pPr>
        <w:shd w:val="clear" w:color="auto" w:fill="FFFFFF"/>
        <w:spacing w:line="242" w:lineRule="atLeast"/>
        <w:ind w:left="426"/>
        <w:jc w:val="center"/>
        <w:rPr>
          <w:color w:val="181818"/>
        </w:rPr>
      </w:pPr>
      <w:r>
        <w:rPr>
          <w:b/>
          <w:bCs/>
          <w:color w:val="181818"/>
          <w:spacing w:val="14"/>
        </w:rPr>
        <w:t>II.</w:t>
      </w:r>
      <w:r>
        <w:rPr>
          <w:b/>
          <w:bCs/>
          <w:color w:val="181818"/>
          <w:spacing w:val="14"/>
          <w:sz w:val="14"/>
          <w:szCs w:val="14"/>
        </w:rPr>
        <w:t>          </w:t>
      </w:r>
      <w:r>
        <w:rPr>
          <w:b/>
          <w:bCs/>
          <w:color w:val="181818"/>
          <w:spacing w:val="14"/>
        </w:rPr>
        <w:t>СОДЕРЖАНИЕ</w:t>
      </w:r>
    </w:p>
    <w:p w:rsidR="00D37752" w:rsidRDefault="00D37752" w:rsidP="00D37752">
      <w:pPr>
        <w:shd w:val="clear" w:color="auto" w:fill="FFFFFF"/>
        <w:spacing w:line="242" w:lineRule="atLeast"/>
        <w:jc w:val="both"/>
        <w:rPr>
          <w:color w:val="181818"/>
        </w:rPr>
      </w:pPr>
      <w:r>
        <w:rPr>
          <w:b/>
          <w:bCs/>
          <w:color w:val="181818"/>
        </w:rPr>
        <w:t>Введение (3ч)</w:t>
      </w:r>
      <w:r>
        <w:rPr>
          <w:color w:val="181818"/>
        </w:rPr>
        <w:t xml:space="preserve">. </w:t>
      </w:r>
    </w:p>
    <w:p w:rsidR="00D37752" w:rsidRDefault="00D37752" w:rsidP="00D37752">
      <w:pPr>
        <w:shd w:val="clear" w:color="auto" w:fill="FFFFFF"/>
        <w:spacing w:line="242" w:lineRule="atLeast"/>
        <w:jc w:val="both"/>
        <w:rPr>
          <w:color w:val="181818"/>
        </w:rPr>
      </w:pPr>
      <w:r>
        <w:rPr>
          <w:color w:val="181818"/>
        </w:rPr>
        <w:t>Химия  - наука о веществах. Ознакомление с лабораторным оборудованием, химической посудой. При</w:t>
      </w:r>
      <w:r>
        <w:rPr>
          <w:color w:val="181818"/>
        </w:rPr>
        <w:t>ё</w:t>
      </w:r>
      <w:r>
        <w:rPr>
          <w:color w:val="181818"/>
        </w:rPr>
        <w:t>мы обращения с лабораторным оборудованием. Правила поведения в лаборатории.</w:t>
      </w:r>
    </w:p>
    <w:p w:rsidR="00D37752" w:rsidRDefault="00D37752" w:rsidP="00D37752">
      <w:pPr>
        <w:shd w:val="clear" w:color="auto" w:fill="FFFFFF"/>
        <w:spacing w:line="242" w:lineRule="atLeast"/>
        <w:jc w:val="both"/>
        <w:rPr>
          <w:color w:val="181818"/>
        </w:rPr>
      </w:pPr>
      <w:r>
        <w:rPr>
          <w:i/>
          <w:iCs/>
          <w:color w:val="181818"/>
        </w:rPr>
        <w:t>Практическая работа 1.</w:t>
      </w:r>
      <w:r>
        <w:rPr>
          <w:color w:val="181818"/>
        </w:rPr>
        <w:t>  Простейшие операции с веществом. Выполнение операций наливания, насып</w:t>
      </w:r>
      <w:r>
        <w:rPr>
          <w:color w:val="181818"/>
        </w:rPr>
        <w:t>а</w:t>
      </w:r>
      <w:r>
        <w:rPr>
          <w:color w:val="181818"/>
        </w:rPr>
        <w:t>ния, взвешивания, очистки воды: фильтрование, выпаривание, отстаивание.</w:t>
      </w:r>
    </w:p>
    <w:p w:rsidR="00D37752" w:rsidRDefault="00D37752" w:rsidP="00D37752">
      <w:pPr>
        <w:shd w:val="clear" w:color="auto" w:fill="FFFFFF"/>
        <w:spacing w:line="242" w:lineRule="atLeast"/>
        <w:jc w:val="both"/>
        <w:rPr>
          <w:b/>
          <w:bCs/>
          <w:color w:val="181818"/>
        </w:rPr>
      </w:pPr>
      <w:r>
        <w:rPr>
          <w:b/>
          <w:bCs/>
          <w:color w:val="181818"/>
        </w:rPr>
        <w:t>Тема 1. Химия на кухне (12ч.)</w:t>
      </w:r>
    </w:p>
    <w:p w:rsidR="00D37752" w:rsidRDefault="00D37752" w:rsidP="00D37752">
      <w:pPr>
        <w:shd w:val="clear" w:color="auto" w:fill="FFFFFF"/>
        <w:spacing w:line="242" w:lineRule="atLeast"/>
        <w:jc w:val="both"/>
        <w:rPr>
          <w:color w:val="181818"/>
        </w:rPr>
      </w:pPr>
      <w:r>
        <w:rPr>
          <w:b/>
          <w:bCs/>
          <w:color w:val="181818"/>
        </w:rPr>
        <w:t> </w:t>
      </w:r>
      <w:r>
        <w:rPr>
          <w:color w:val="181818"/>
        </w:rPr>
        <w:t>Поваренная соль и ее свойства. Сахар и его свойства. Сода и ее свойства. Уксусная и лимонная кислоты. Белки, жиры, углеводы: значение для организма. Пищевые добавки и их влияние на организм.</w:t>
      </w:r>
    </w:p>
    <w:p w:rsidR="00D37752" w:rsidRDefault="00D37752" w:rsidP="00D37752">
      <w:pPr>
        <w:shd w:val="clear" w:color="auto" w:fill="FFFFFF"/>
        <w:spacing w:line="242" w:lineRule="atLeast"/>
        <w:jc w:val="both"/>
        <w:rPr>
          <w:color w:val="181818"/>
        </w:rPr>
      </w:pPr>
      <w:r>
        <w:rPr>
          <w:i/>
          <w:iCs/>
          <w:color w:val="181818"/>
        </w:rPr>
        <w:t>Практические работы: </w:t>
      </w:r>
      <w:r>
        <w:rPr>
          <w:color w:val="181818"/>
        </w:rPr>
        <w:t>Очистка соли. Карамель и сахарные кристаллы. Превращение воды в газирова</w:t>
      </w:r>
      <w:r>
        <w:rPr>
          <w:color w:val="181818"/>
        </w:rPr>
        <w:t>н</w:t>
      </w:r>
      <w:r>
        <w:rPr>
          <w:color w:val="181818"/>
        </w:rPr>
        <w:t>ный напиток. Обнаружение крахмала в хлебе, крупах. Обнаружение жира в чипсах, орехах, семенах по</w:t>
      </w:r>
      <w:r>
        <w:rPr>
          <w:color w:val="181818"/>
        </w:rPr>
        <w:t>д</w:t>
      </w:r>
      <w:r>
        <w:rPr>
          <w:color w:val="181818"/>
        </w:rPr>
        <w:t>солнечника. Исследования сухариков, чипсов, шоколада, печенья, газированной воды на наличие пищ</w:t>
      </w:r>
      <w:r>
        <w:rPr>
          <w:color w:val="181818"/>
        </w:rPr>
        <w:t>е</w:t>
      </w:r>
      <w:r>
        <w:rPr>
          <w:color w:val="181818"/>
        </w:rPr>
        <w:t>вых добавок (исследование этикеток).</w:t>
      </w:r>
    </w:p>
    <w:p w:rsidR="00D37752" w:rsidRDefault="00D37752" w:rsidP="00D37752">
      <w:pPr>
        <w:shd w:val="clear" w:color="auto" w:fill="FFFFFF"/>
        <w:spacing w:line="242" w:lineRule="atLeast"/>
        <w:jc w:val="both"/>
        <w:rPr>
          <w:b/>
          <w:bCs/>
          <w:color w:val="181818"/>
        </w:rPr>
      </w:pPr>
      <w:r>
        <w:rPr>
          <w:b/>
          <w:bCs/>
          <w:color w:val="181818"/>
        </w:rPr>
        <w:t>Тема 2. Индикаторы(4ч.) </w:t>
      </w:r>
    </w:p>
    <w:p w:rsidR="00D37752" w:rsidRDefault="00D37752" w:rsidP="00D37752">
      <w:pPr>
        <w:shd w:val="clear" w:color="auto" w:fill="FFFFFF"/>
        <w:spacing w:line="242" w:lineRule="atLeast"/>
        <w:jc w:val="both"/>
        <w:rPr>
          <w:color w:val="181818"/>
        </w:rPr>
      </w:pPr>
      <w:r>
        <w:rPr>
          <w:color w:val="181818"/>
        </w:rPr>
        <w:t>Что такое индикаторы? Природные индикаторы (антоцианы).</w:t>
      </w:r>
    </w:p>
    <w:p w:rsidR="00D37752" w:rsidRDefault="00D37752" w:rsidP="00D37752">
      <w:pPr>
        <w:shd w:val="clear" w:color="auto" w:fill="FFFFFF"/>
        <w:spacing w:line="242" w:lineRule="atLeast"/>
        <w:jc w:val="both"/>
        <w:rPr>
          <w:color w:val="181818"/>
        </w:rPr>
      </w:pPr>
      <w:r>
        <w:rPr>
          <w:i/>
          <w:iCs/>
          <w:color w:val="181818"/>
        </w:rPr>
        <w:t>Практические работы: </w:t>
      </w:r>
      <w:r>
        <w:rPr>
          <w:color w:val="181818"/>
        </w:rPr>
        <w:t>Получение индикатора из листьев краснокочанной капусты. Испытание индик</w:t>
      </w:r>
      <w:r>
        <w:rPr>
          <w:color w:val="181818"/>
        </w:rPr>
        <w:t>а</w:t>
      </w:r>
      <w:r>
        <w:rPr>
          <w:color w:val="181818"/>
        </w:rPr>
        <w:t>торами различных сред: лимонад, раствор стирального порошка, минеральная вода. Обнаружение кислот в лимоне и яблоке.</w:t>
      </w:r>
    </w:p>
    <w:p w:rsidR="00D37752" w:rsidRDefault="00D37752" w:rsidP="00D37752">
      <w:pPr>
        <w:shd w:val="clear" w:color="auto" w:fill="FFFFFF"/>
        <w:spacing w:line="242" w:lineRule="atLeast"/>
        <w:jc w:val="both"/>
        <w:rPr>
          <w:b/>
          <w:bCs/>
          <w:color w:val="181818"/>
        </w:rPr>
      </w:pPr>
      <w:r>
        <w:rPr>
          <w:b/>
          <w:bCs/>
          <w:color w:val="181818"/>
        </w:rPr>
        <w:t>Тема 3. Вода(2ч.)</w:t>
      </w:r>
    </w:p>
    <w:p w:rsidR="00D37752" w:rsidRDefault="00D37752" w:rsidP="00D37752">
      <w:pPr>
        <w:shd w:val="clear" w:color="auto" w:fill="FFFFFF"/>
        <w:spacing w:line="242" w:lineRule="atLeast"/>
        <w:jc w:val="both"/>
        <w:rPr>
          <w:color w:val="181818"/>
        </w:rPr>
      </w:pPr>
      <w:r>
        <w:rPr>
          <w:b/>
          <w:bCs/>
          <w:color w:val="181818"/>
        </w:rPr>
        <w:t> </w:t>
      </w:r>
      <w:r>
        <w:rPr>
          <w:color w:val="181818"/>
        </w:rPr>
        <w:t>Вода и ее свойства. Растворение веществ в воде. Растворы насыщенные и ненасыщенные.</w:t>
      </w:r>
    </w:p>
    <w:p w:rsidR="00D37752" w:rsidRDefault="00D37752" w:rsidP="00D37752">
      <w:pPr>
        <w:shd w:val="clear" w:color="auto" w:fill="FFFFFF"/>
        <w:spacing w:line="242" w:lineRule="atLeast"/>
        <w:jc w:val="both"/>
        <w:rPr>
          <w:color w:val="181818"/>
        </w:rPr>
      </w:pPr>
      <w:r>
        <w:rPr>
          <w:i/>
          <w:iCs/>
          <w:color w:val="181818"/>
        </w:rPr>
        <w:t>Практические работы:</w:t>
      </w:r>
      <w:r>
        <w:rPr>
          <w:color w:val="181818"/>
        </w:rPr>
        <w:t> Приготовление ненасыщенного, насыщенного и пересыщенного раствора соли.</w:t>
      </w:r>
    </w:p>
    <w:p w:rsidR="00D37752" w:rsidRDefault="00D37752" w:rsidP="00D37752">
      <w:pPr>
        <w:shd w:val="clear" w:color="auto" w:fill="FFFFFF"/>
        <w:spacing w:line="242" w:lineRule="atLeast"/>
        <w:jc w:val="both"/>
        <w:rPr>
          <w:b/>
          <w:bCs/>
          <w:color w:val="181818"/>
        </w:rPr>
      </w:pPr>
      <w:r>
        <w:rPr>
          <w:b/>
          <w:bCs/>
          <w:color w:val="181818"/>
        </w:rPr>
        <w:t>Тема 4. Витамины и минеральные вещества(6ч.)</w:t>
      </w:r>
    </w:p>
    <w:p w:rsidR="00D37752" w:rsidRDefault="00D37752" w:rsidP="00D37752">
      <w:pPr>
        <w:shd w:val="clear" w:color="auto" w:fill="FFFFFF"/>
        <w:spacing w:line="242" w:lineRule="atLeast"/>
        <w:jc w:val="both"/>
        <w:rPr>
          <w:color w:val="181818"/>
        </w:rPr>
      </w:pPr>
      <w:r>
        <w:rPr>
          <w:b/>
          <w:bCs/>
          <w:color w:val="181818"/>
        </w:rPr>
        <w:t> </w:t>
      </w:r>
      <w:r>
        <w:rPr>
          <w:color w:val="181818"/>
        </w:rPr>
        <w:t>Витамины, их классификация и история открытия. Минеральные вещества.</w:t>
      </w:r>
    </w:p>
    <w:p w:rsidR="00D37752" w:rsidRDefault="00D37752" w:rsidP="00D37752">
      <w:pPr>
        <w:shd w:val="clear" w:color="auto" w:fill="FFFFFF"/>
        <w:spacing w:line="242" w:lineRule="atLeast"/>
        <w:jc w:val="both"/>
        <w:rPr>
          <w:color w:val="181818"/>
        </w:rPr>
      </w:pPr>
      <w:r>
        <w:rPr>
          <w:i/>
          <w:iCs/>
          <w:color w:val="181818"/>
        </w:rPr>
        <w:t>Практические работы: </w:t>
      </w:r>
      <w:r>
        <w:rPr>
          <w:color w:val="181818"/>
        </w:rPr>
        <w:t>Изучение содержания витаминов в продуктах питания (изучение упаковок). О</w:t>
      </w:r>
      <w:r>
        <w:rPr>
          <w:color w:val="181818"/>
        </w:rPr>
        <w:t>б</w:t>
      </w:r>
      <w:r>
        <w:rPr>
          <w:color w:val="181818"/>
        </w:rPr>
        <w:t>наружение кальция в яичной скорлупе. Удаление минеральных веществ из косточки. Приготовление зу</w:t>
      </w:r>
      <w:r>
        <w:rPr>
          <w:color w:val="181818"/>
        </w:rPr>
        <w:t>б</w:t>
      </w:r>
      <w:r>
        <w:rPr>
          <w:color w:val="181818"/>
        </w:rPr>
        <w:t>ной пасты в домашних условиях.</w:t>
      </w:r>
    </w:p>
    <w:p w:rsidR="00D37752" w:rsidRDefault="00D37752" w:rsidP="00D37752">
      <w:pPr>
        <w:shd w:val="clear" w:color="auto" w:fill="FFFFFF"/>
        <w:spacing w:line="242" w:lineRule="atLeast"/>
        <w:jc w:val="both"/>
        <w:rPr>
          <w:b/>
          <w:bCs/>
          <w:color w:val="181818"/>
        </w:rPr>
      </w:pPr>
      <w:r>
        <w:rPr>
          <w:b/>
          <w:bCs/>
          <w:color w:val="181818"/>
        </w:rPr>
        <w:t>Тема 5. Аптечка(2ч.) </w:t>
      </w:r>
    </w:p>
    <w:p w:rsidR="00D37752" w:rsidRDefault="00D37752" w:rsidP="00D37752">
      <w:pPr>
        <w:shd w:val="clear" w:color="auto" w:fill="FFFFFF"/>
        <w:spacing w:line="242" w:lineRule="atLeast"/>
        <w:jc w:val="both"/>
        <w:rPr>
          <w:color w:val="181818"/>
        </w:rPr>
      </w:pPr>
      <w:r>
        <w:rPr>
          <w:color w:val="181818"/>
        </w:rPr>
        <w:t>Многообразие лекарственных веществ. Домашняя аптечка.</w:t>
      </w:r>
    </w:p>
    <w:p w:rsidR="00D37752" w:rsidRDefault="00D37752" w:rsidP="00D37752">
      <w:pPr>
        <w:shd w:val="clear" w:color="auto" w:fill="FFFFFF"/>
        <w:spacing w:line="242" w:lineRule="atLeast"/>
        <w:jc w:val="both"/>
        <w:rPr>
          <w:color w:val="181818"/>
        </w:rPr>
      </w:pPr>
      <w:r>
        <w:rPr>
          <w:i/>
          <w:iCs/>
          <w:color w:val="181818"/>
        </w:rPr>
        <w:t>Практические работы: </w:t>
      </w:r>
      <w:r>
        <w:rPr>
          <w:color w:val="181818"/>
        </w:rPr>
        <w:t>Опыты с иодом, перекисью водорода и зеленкой.</w:t>
      </w:r>
    </w:p>
    <w:p w:rsidR="00D37752" w:rsidRDefault="00D37752" w:rsidP="00D37752">
      <w:pPr>
        <w:shd w:val="clear" w:color="auto" w:fill="FFFFFF"/>
        <w:spacing w:line="242" w:lineRule="atLeast"/>
        <w:jc w:val="both"/>
        <w:rPr>
          <w:b/>
          <w:bCs/>
          <w:color w:val="181818"/>
        </w:rPr>
      </w:pPr>
      <w:r>
        <w:rPr>
          <w:b/>
          <w:bCs/>
          <w:color w:val="181818"/>
        </w:rPr>
        <w:t>Тема 6. Химия в быту(5ч.) </w:t>
      </w:r>
    </w:p>
    <w:p w:rsidR="00D37752" w:rsidRDefault="00D37752" w:rsidP="00D37752">
      <w:pPr>
        <w:shd w:val="clear" w:color="auto" w:fill="FFFFFF"/>
        <w:spacing w:line="242" w:lineRule="atLeast"/>
        <w:jc w:val="both"/>
        <w:rPr>
          <w:color w:val="181818"/>
        </w:rPr>
      </w:pPr>
      <w:r>
        <w:rPr>
          <w:color w:val="181818"/>
        </w:rPr>
        <w:t>Стиральные порошки и другие моющие средства. Бомбочки для ванны. Лизуны. Химия – повсюду; связь химии с другими науками.</w:t>
      </w:r>
    </w:p>
    <w:p w:rsidR="00D37752" w:rsidRDefault="00D37752" w:rsidP="00D37752">
      <w:pPr>
        <w:shd w:val="clear" w:color="auto" w:fill="FFFFFF"/>
        <w:spacing w:line="242" w:lineRule="atLeast"/>
        <w:jc w:val="both"/>
        <w:rPr>
          <w:color w:val="181818"/>
        </w:rPr>
      </w:pPr>
      <w:r>
        <w:rPr>
          <w:i/>
          <w:iCs/>
          <w:color w:val="181818"/>
        </w:rPr>
        <w:t>Практические работы: </w:t>
      </w:r>
      <w:r>
        <w:rPr>
          <w:color w:val="181818"/>
        </w:rPr>
        <w:t>Варение мыла. Изготовление бомбочек для ванны и лизунов.</w:t>
      </w:r>
    </w:p>
    <w:p w:rsidR="00D37752" w:rsidRDefault="00D37752" w:rsidP="00D37752">
      <w:pPr>
        <w:shd w:val="clear" w:color="auto" w:fill="FFFFFF"/>
        <w:spacing w:line="242" w:lineRule="atLeast"/>
        <w:ind w:left="38" w:firstLine="851"/>
        <w:jc w:val="both"/>
        <w:rPr>
          <w:color w:val="181818"/>
        </w:rPr>
      </w:pPr>
      <w:r>
        <w:rPr>
          <w:b/>
          <w:bCs/>
          <w:color w:val="181818"/>
        </w:rPr>
        <w:t> </w:t>
      </w:r>
    </w:p>
    <w:p w:rsidR="00D37752" w:rsidRDefault="00D37752" w:rsidP="00D37752">
      <w:pPr>
        <w:shd w:val="clear" w:color="auto" w:fill="FFFFFF"/>
        <w:spacing w:line="242" w:lineRule="atLeast"/>
        <w:ind w:left="1080"/>
        <w:rPr>
          <w:b/>
          <w:bCs/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>                              </w:t>
      </w:r>
    </w:p>
    <w:p w:rsidR="00D37752" w:rsidRDefault="00D37752" w:rsidP="00D37752">
      <w:pPr>
        <w:shd w:val="clear" w:color="auto" w:fill="FFFFFF"/>
        <w:spacing w:line="242" w:lineRule="atLeast"/>
        <w:ind w:left="1080"/>
        <w:rPr>
          <w:b/>
          <w:bCs/>
          <w:color w:val="181818"/>
          <w:sz w:val="28"/>
          <w:szCs w:val="28"/>
        </w:rPr>
      </w:pPr>
    </w:p>
    <w:p w:rsidR="00D37752" w:rsidRDefault="00D37752" w:rsidP="00D37752">
      <w:pPr>
        <w:shd w:val="clear" w:color="auto" w:fill="FFFFFF"/>
        <w:spacing w:line="242" w:lineRule="atLeast"/>
        <w:ind w:left="1080"/>
        <w:rPr>
          <w:b/>
          <w:bCs/>
          <w:color w:val="181818"/>
          <w:sz w:val="28"/>
          <w:szCs w:val="28"/>
        </w:rPr>
      </w:pPr>
    </w:p>
    <w:p w:rsidR="00D37752" w:rsidRDefault="00D37752" w:rsidP="00D37752">
      <w:pPr>
        <w:shd w:val="clear" w:color="auto" w:fill="FFFFFF"/>
        <w:spacing w:line="242" w:lineRule="atLeast"/>
        <w:ind w:left="1080"/>
        <w:rPr>
          <w:b/>
          <w:bCs/>
          <w:color w:val="181818"/>
          <w:sz w:val="28"/>
          <w:szCs w:val="28"/>
        </w:rPr>
      </w:pPr>
    </w:p>
    <w:p w:rsidR="00D37752" w:rsidRDefault="00D37752" w:rsidP="00D37752">
      <w:pPr>
        <w:shd w:val="clear" w:color="auto" w:fill="FFFFFF"/>
        <w:spacing w:line="242" w:lineRule="atLeast"/>
        <w:ind w:left="1080"/>
        <w:rPr>
          <w:b/>
          <w:bCs/>
          <w:color w:val="181818"/>
          <w:sz w:val="28"/>
          <w:szCs w:val="28"/>
        </w:rPr>
      </w:pPr>
    </w:p>
    <w:p w:rsidR="00D37752" w:rsidRDefault="00D37752" w:rsidP="00D37752">
      <w:pPr>
        <w:shd w:val="clear" w:color="auto" w:fill="FFFFFF"/>
        <w:spacing w:line="242" w:lineRule="atLeast"/>
        <w:ind w:left="1080"/>
        <w:rPr>
          <w:b/>
          <w:bCs/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 xml:space="preserve">                                  </w:t>
      </w:r>
    </w:p>
    <w:p w:rsidR="00D37752" w:rsidRDefault="00D37752" w:rsidP="00D37752">
      <w:pPr>
        <w:shd w:val="clear" w:color="auto" w:fill="FFFFFF"/>
        <w:spacing w:line="242" w:lineRule="atLeast"/>
        <w:ind w:left="1080"/>
        <w:rPr>
          <w:b/>
          <w:bCs/>
          <w:color w:val="181818"/>
          <w:sz w:val="28"/>
          <w:szCs w:val="28"/>
        </w:rPr>
      </w:pPr>
    </w:p>
    <w:p w:rsidR="00D37752" w:rsidRDefault="00D37752" w:rsidP="00D37752">
      <w:pPr>
        <w:shd w:val="clear" w:color="auto" w:fill="FFFFFF"/>
        <w:spacing w:line="242" w:lineRule="atLeast"/>
        <w:ind w:left="1080"/>
        <w:rPr>
          <w:b/>
          <w:bCs/>
          <w:color w:val="181818"/>
          <w:sz w:val="28"/>
          <w:szCs w:val="28"/>
        </w:rPr>
      </w:pPr>
    </w:p>
    <w:p w:rsidR="00D37752" w:rsidRDefault="00D37752" w:rsidP="00D37752">
      <w:pPr>
        <w:shd w:val="clear" w:color="auto" w:fill="FFFFFF"/>
        <w:spacing w:line="242" w:lineRule="atLeast"/>
        <w:ind w:left="1080"/>
        <w:rPr>
          <w:b/>
          <w:bCs/>
          <w:color w:val="181818"/>
          <w:sz w:val="28"/>
          <w:szCs w:val="28"/>
        </w:rPr>
      </w:pPr>
    </w:p>
    <w:p w:rsidR="00D37752" w:rsidRDefault="00D37752" w:rsidP="00D37752">
      <w:pPr>
        <w:shd w:val="clear" w:color="auto" w:fill="FFFFFF"/>
        <w:spacing w:line="242" w:lineRule="atLeast"/>
        <w:ind w:left="1080"/>
        <w:rPr>
          <w:b/>
          <w:bCs/>
          <w:color w:val="181818"/>
          <w:sz w:val="28"/>
          <w:szCs w:val="28"/>
        </w:rPr>
      </w:pPr>
    </w:p>
    <w:p w:rsidR="00D37752" w:rsidRDefault="00D37752" w:rsidP="00D37752">
      <w:pPr>
        <w:shd w:val="clear" w:color="auto" w:fill="FFFFFF"/>
        <w:spacing w:line="242" w:lineRule="atLeast"/>
        <w:ind w:left="1080"/>
        <w:rPr>
          <w:color w:val="181818"/>
        </w:rPr>
      </w:pPr>
      <w:r>
        <w:rPr>
          <w:b/>
          <w:bCs/>
          <w:color w:val="181818"/>
          <w:sz w:val="28"/>
          <w:szCs w:val="28"/>
        </w:rPr>
        <w:t xml:space="preserve">                                    Тематическое планирование.</w:t>
      </w:r>
    </w:p>
    <w:p w:rsidR="00D37752" w:rsidRDefault="00D37752" w:rsidP="00D37752">
      <w:pPr>
        <w:shd w:val="clear" w:color="auto" w:fill="FFFFFF"/>
        <w:spacing w:line="242" w:lineRule="atLeast"/>
        <w:ind w:left="4" w:firstLine="297"/>
        <w:jc w:val="both"/>
        <w:rPr>
          <w:color w:val="181818"/>
        </w:rPr>
      </w:pPr>
      <w:r>
        <w:rPr>
          <w:color w:val="181818"/>
          <w:sz w:val="28"/>
          <w:szCs w:val="28"/>
        </w:rPr>
        <w:t> </w:t>
      </w:r>
    </w:p>
    <w:tbl>
      <w:tblPr>
        <w:tblW w:w="9900" w:type="dxa"/>
        <w:tblCellMar>
          <w:left w:w="0" w:type="dxa"/>
          <w:right w:w="0" w:type="dxa"/>
        </w:tblCellMar>
        <w:tblLook w:val="04A0"/>
      </w:tblPr>
      <w:tblGrid>
        <w:gridCol w:w="650"/>
        <w:gridCol w:w="3962"/>
        <w:gridCol w:w="932"/>
        <w:gridCol w:w="1740"/>
        <w:gridCol w:w="2616"/>
      </w:tblGrid>
      <w:tr w:rsidR="00D37752" w:rsidTr="00055EE3"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752" w:rsidRDefault="00D37752" w:rsidP="00055EE3">
            <w:pPr>
              <w:spacing w:line="242" w:lineRule="atLeast"/>
              <w:jc w:val="both"/>
            </w:pPr>
            <w:r>
              <w:t>№</w:t>
            </w:r>
          </w:p>
          <w:p w:rsidR="00D37752" w:rsidRDefault="00D37752" w:rsidP="00055EE3">
            <w:pPr>
              <w:spacing w:line="242" w:lineRule="atLeast"/>
              <w:jc w:val="both"/>
              <w:rPr>
                <w:sz w:val="24"/>
                <w:szCs w:val="24"/>
              </w:rPr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752" w:rsidRDefault="00D37752" w:rsidP="00055EE3">
            <w:pPr>
              <w:spacing w:line="242" w:lineRule="atLeast"/>
              <w:jc w:val="both"/>
              <w:rPr>
                <w:sz w:val="24"/>
                <w:szCs w:val="24"/>
              </w:rPr>
            </w:pPr>
            <w:r>
              <w:t>Наименование темы</w:t>
            </w:r>
          </w:p>
        </w:tc>
        <w:tc>
          <w:tcPr>
            <w:tcW w:w="9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752" w:rsidRDefault="00D37752" w:rsidP="00055EE3">
            <w:pPr>
              <w:spacing w:line="242" w:lineRule="atLeast"/>
              <w:jc w:val="both"/>
            </w:pPr>
            <w:r>
              <w:t>Всего</w:t>
            </w:r>
          </w:p>
          <w:p w:rsidR="00D37752" w:rsidRDefault="00D37752" w:rsidP="00055EE3">
            <w:pPr>
              <w:spacing w:line="242" w:lineRule="atLeast"/>
              <w:jc w:val="both"/>
              <w:rPr>
                <w:sz w:val="24"/>
                <w:szCs w:val="24"/>
              </w:rPr>
            </w:pPr>
            <w:r>
              <w:t>часов</w:t>
            </w:r>
          </w:p>
        </w:tc>
        <w:tc>
          <w:tcPr>
            <w:tcW w:w="17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752" w:rsidRDefault="00D37752" w:rsidP="00055EE3">
            <w:pPr>
              <w:spacing w:line="242" w:lineRule="atLeast"/>
              <w:jc w:val="both"/>
              <w:rPr>
                <w:sz w:val="24"/>
                <w:szCs w:val="24"/>
              </w:rPr>
            </w:pPr>
            <w:r>
              <w:t>Теоретические занятия</w:t>
            </w:r>
          </w:p>
        </w:tc>
        <w:tc>
          <w:tcPr>
            <w:tcW w:w="26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752" w:rsidRDefault="00D37752" w:rsidP="00055EE3">
            <w:pPr>
              <w:spacing w:line="242" w:lineRule="atLeast"/>
              <w:jc w:val="both"/>
              <w:rPr>
                <w:sz w:val="24"/>
                <w:szCs w:val="24"/>
              </w:rPr>
            </w:pPr>
            <w:r>
              <w:t>Лабораторно – практич</w:t>
            </w:r>
            <w:r>
              <w:t>е</w:t>
            </w:r>
            <w:r>
              <w:t>ские занятия</w:t>
            </w:r>
          </w:p>
        </w:tc>
      </w:tr>
      <w:tr w:rsidR="00D37752" w:rsidTr="00055EE3"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752" w:rsidRDefault="00D37752" w:rsidP="00055EE3">
            <w:pPr>
              <w:spacing w:line="242" w:lineRule="atLeast"/>
              <w:jc w:val="both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752" w:rsidRDefault="00D37752" w:rsidP="00055EE3">
            <w:pPr>
              <w:spacing w:line="242" w:lineRule="atLeast"/>
              <w:jc w:val="both"/>
              <w:rPr>
                <w:sz w:val="24"/>
                <w:szCs w:val="24"/>
              </w:rPr>
            </w:pPr>
            <w:r>
              <w:t>Введение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752" w:rsidRDefault="00D37752" w:rsidP="00055EE3">
            <w:pPr>
              <w:spacing w:line="242" w:lineRule="atLeast"/>
              <w:jc w:val="both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752" w:rsidRDefault="00D37752" w:rsidP="00055EE3">
            <w:pPr>
              <w:spacing w:line="242" w:lineRule="atLeast"/>
              <w:jc w:val="both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752" w:rsidRDefault="00D37752" w:rsidP="00055EE3">
            <w:pPr>
              <w:spacing w:line="242" w:lineRule="atLeast"/>
              <w:jc w:val="both"/>
              <w:rPr>
                <w:sz w:val="24"/>
                <w:szCs w:val="24"/>
              </w:rPr>
            </w:pPr>
            <w:r>
              <w:t>2</w:t>
            </w:r>
          </w:p>
        </w:tc>
      </w:tr>
      <w:tr w:rsidR="00D37752" w:rsidTr="00055EE3"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752" w:rsidRDefault="00D37752" w:rsidP="00055EE3">
            <w:pPr>
              <w:spacing w:line="242" w:lineRule="atLeast"/>
              <w:jc w:val="both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752" w:rsidRDefault="00D37752" w:rsidP="00055EE3">
            <w:pPr>
              <w:spacing w:line="242" w:lineRule="atLeast"/>
              <w:jc w:val="both"/>
              <w:rPr>
                <w:sz w:val="24"/>
                <w:szCs w:val="24"/>
              </w:rPr>
            </w:pPr>
            <w:r>
              <w:t>Химия на кухне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752" w:rsidRDefault="00D37752" w:rsidP="00055EE3">
            <w:pPr>
              <w:spacing w:line="242" w:lineRule="atLeast"/>
              <w:jc w:val="both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752" w:rsidRDefault="00D37752" w:rsidP="00055EE3">
            <w:pPr>
              <w:spacing w:line="242" w:lineRule="atLeast"/>
              <w:jc w:val="both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752" w:rsidRDefault="00D37752" w:rsidP="00055EE3">
            <w:pPr>
              <w:spacing w:line="242" w:lineRule="atLeast"/>
              <w:jc w:val="both"/>
              <w:rPr>
                <w:sz w:val="24"/>
                <w:szCs w:val="24"/>
              </w:rPr>
            </w:pPr>
            <w:r>
              <w:t>7</w:t>
            </w:r>
          </w:p>
        </w:tc>
      </w:tr>
      <w:tr w:rsidR="00D37752" w:rsidTr="00055EE3"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752" w:rsidRDefault="00D37752" w:rsidP="00055EE3">
            <w:pPr>
              <w:spacing w:line="242" w:lineRule="atLeast"/>
              <w:jc w:val="both"/>
            </w:pPr>
            <w:r>
              <w:t> </w:t>
            </w:r>
          </w:p>
          <w:p w:rsidR="00D37752" w:rsidRDefault="00D37752" w:rsidP="00055EE3">
            <w:pPr>
              <w:spacing w:line="242" w:lineRule="atLeast"/>
              <w:jc w:val="both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752" w:rsidRDefault="00D37752" w:rsidP="00055EE3">
            <w:pPr>
              <w:spacing w:line="242" w:lineRule="atLeast"/>
              <w:jc w:val="both"/>
              <w:rPr>
                <w:sz w:val="24"/>
                <w:szCs w:val="24"/>
              </w:rPr>
            </w:pPr>
            <w:r>
              <w:t>Индикаторы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752" w:rsidRDefault="00D37752" w:rsidP="00055EE3">
            <w:pPr>
              <w:spacing w:line="242" w:lineRule="atLeast"/>
              <w:jc w:val="both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752" w:rsidRDefault="00D37752" w:rsidP="00055EE3">
            <w:pPr>
              <w:spacing w:line="242" w:lineRule="atLeast"/>
              <w:jc w:val="both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752" w:rsidRDefault="00D37752" w:rsidP="00055EE3">
            <w:pPr>
              <w:spacing w:line="242" w:lineRule="atLeast"/>
              <w:jc w:val="both"/>
              <w:rPr>
                <w:sz w:val="24"/>
                <w:szCs w:val="24"/>
              </w:rPr>
            </w:pPr>
            <w:r>
              <w:t>2</w:t>
            </w:r>
          </w:p>
        </w:tc>
      </w:tr>
      <w:tr w:rsidR="00D37752" w:rsidTr="00055EE3"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752" w:rsidRDefault="00D37752" w:rsidP="00055EE3">
            <w:pPr>
              <w:spacing w:line="242" w:lineRule="atLeast"/>
              <w:jc w:val="both"/>
            </w:pPr>
            <w:r>
              <w:t> </w:t>
            </w:r>
          </w:p>
          <w:p w:rsidR="00D37752" w:rsidRDefault="00D37752" w:rsidP="00055EE3">
            <w:pPr>
              <w:spacing w:line="242" w:lineRule="atLeast"/>
              <w:jc w:val="both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752" w:rsidRDefault="00D37752" w:rsidP="00055EE3">
            <w:pPr>
              <w:spacing w:line="242" w:lineRule="atLeast"/>
              <w:jc w:val="both"/>
              <w:rPr>
                <w:sz w:val="24"/>
                <w:szCs w:val="24"/>
              </w:rPr>
            </w:pPr>
            <w:r>
              <w:t>Вода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752" w:rsidRDefault="00D37752" w:rsidP="00055EE3">
            <w:pPr>
              <w:spacing w:line="242" w:lineRule="atLeast"/>
              <w:jc w:val="both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752" w:rsidRDefault="00D37752" w:rsidP="00055EE3">
            <w:pPr>
              <w:spacing w:line="242" w:lineRule="atLeast"/>
              <w:jc w:val="both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752" w:rsidRDefault="00D37752" w:rsidP="00055EE3">
            <w:pPr>
              <w:spacing w:line="242" w:lineRule="atLeast"/>
              <w:jc w:val="both"/>
              <w:rPr>
                <w:sz w:val="24"/>
                <w:szCs w:val="24"/>
              </w:rPr>
            </w:pPr>
            <w:r>
              <w:t>1</w:t>
            </w:r>
          </w:p>
        </w:tc>
      </w:tr>
      <w:tr w:rsidR="00D37752" w:rsidTr="00055EE3"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752" w:rsidRDefault="00D37752" w:rsidP="00055EE3">
            <w:pPr>
              <w:spacing w:line="242" w:lineRule="atLeast"/>
              <w:jc w:val="both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752" w:rsidRDefault="00D37752" w:rsidP="00055EE3">
            <w:pPr>
              <w:spacing w:line="242" w:lineRule="atLeast"/>
              <w:jc w:val="both"/>
            </w:pPr>
            <w:r>
              <w:t>Витамины и минеральные вещества</w:t>
            </w:r>
          </w:p>
          <w:p w:rsidR="00D37752" w:rsidRDefault="00D37752" w:rsidP="00055EE3">
            <w:pPr>
              <w:spacing w:line="242" w:lineRule="atLeast"/>
              <w:jc w:val="both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752" w:rsidRDefault="00D37752" w:rsidP="00055EE3">
            <w:pPr>
              <w:spacing w:line="242" w:lineRule="atLeast"/>
              <w:jc w:val="both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752" w:rsidRDefault="00D37752" w:rsidP="00055EE3">
            <w:pPr>
              <w:spacing w:line="242" w:lineRule="atLeast"/>
              <w:jc w:val="both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752" w:rsidRDefault="00D37752" w:rsidP="00055EE3">
            <w:pPr>
              <w:spacing w:line="242" w:lineRule="atLeast"/>
              <w:jc w:val="both"/>
              <w:rPr>
                <w:sz w:val="24"/>
                <w:szCs w:val="24"/>
              </w:rPr>
            </w:pPr>
            <w:r>
              <w:t>4</w:t>
            </w:r>
          </w:p>
        </w:tc>
      </w:tr>
      <w:tr w:rsidR="00D37752" w:rsidTr="00055EE3"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752" w:rsidRDefault="00D37752" w:rsidP="00055EE3">
            <w:pPr>
              <w:spacing w:line="242" w:lineRule="atLeast"/>
              <w:jc w:val="both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752" w:rsidRDefault="00D37752" w:rsidP="00055EE3">
            <w:pPr>
              <w:spacing w:line="242" w:lineRule="atLeast"/>
              <w:jc w:val="both"/>
              <w:rPr>
                <w:sz w:val="24"/>
                <w:szCs w:val="24"/>
              </w:rPr>
            </w:pPr>
            <w:r>
              <w:t>Аптечка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752" w:rsidRDefault="00D37752" w:rsidP="00055EE3">
            <w:pPr>
              <w:spacing w:line="242" w:lineRule="atLeast"/>
              <w:jc w:val="both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752" w:rsidRDefault="00D37752" w:rsidP="00055EE3">
            <w:pPr>
              <w:spacing w:line="242" w:lineRule="atLeast"/>
              <w:jc w:val="both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752" w:rsidRDefault="00D37752" w:rsidP="00055EE3">
            <w:pPr>
              <w:spacing w:line="242" w:lineRule="atLeast"/>
              <w:jc w:val="both"/>
              <w:rPr>
                <w:sz w:val="24"/>
                <w:szCs w:val="24"/>
              </w:rPr>
            </w:pPr>
            <w:r>
              <w:t>1</w:t>
            </w:r>
          </w:p>
        </w:tc>
      </w:tr>
      <w:tr w:rsidR="00D37752" w:rsidTr="00055EE3"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752" w:rsidRDefault="00D37752" w:rsidP="00055EE3">
            <w:pPr>
              <w:spacing w:line="242" w:lineRule="atLeast"/>
              <w:jc w:val="both"/>
            </w:pPr>
            <w:r>
              <w:t> </w:t>
            </w:r>
          </w:p>
          <w:p w:rsidR="00D37752" w:rsidRDefault="00D37752" w:rsidP="00055EE3">
            <w:pPr>
              <w:spacing w:line="242" w:lineRule="atLeast"/>
              <w:jc w:val="both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752" w:rsidRDefault="00D37752" w:rsidP="00055EE3">
            <w:pPr>
              <w:spacing w:line="242" w:lineRule="atLeast"/>
              <w:jc w:val="both"/>
              <w:rPr>
                <w:sz w:val="24"/>
                <w:szCs w:val="24"/>
              </w:rPr>
            </w:pPr>
            <w:r>
              <w:t>Химия в быту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752" w:rsidRDefault="00D37752" w:rsidP="00055EE3">
            <w:pPr>
              <w:spacing w:line="242" w:lineRule="atLeast"/>
              <w:jc w:val="both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752" w:rsidRDefault="00D37752" w:rsidP="00055EE3">
            <w:pPr>
              <w:spacing w:line="242" w:lineRule="atLeast"/>
              <w:jc w:val="both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752" w:rsidRDefault="00D37752" w:rsidP="00055EE3">
            <w:pPr>
              <w:spacing w:line="242" w:lineRule="atLeast"/>
              <w:jc w:val="both"/>
              <w:rPr>
                <w:sz w:val="24"/>
                <w:szCs w:val="24"/>
              </w:rPr>
            </w:pPr>
            <w:r>
              <w:t>3</w:t>
            </w:r>
          </w:p>
        </w:tc>
      </w:tr>
      <w:tr w:rsidR="00D37752" w:rsidTr="00055EE3">
        <w:tc>
          <w:tcPr>
            <w:tcW w:w="478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752" w:rsidRDefault="00D37752" w:rsidP="00055EE3">
            <w:pPr>
              <w:spacing w:line="242" w:lineRule="atLeast"/>
              <w:jc w:val="both"/>
              <w:rPr>
                <w:sz w:val="24"/>
                <w:szCs w:val="24"/>
              </w:rPr>
            </w:pPr>
            <w:r>
              <w:t>          Итого: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752" w:rsidRDefault="00D37752" w:rsidP="00055EE3">
            <w:pPr>
              <w:spacing w:line="242" w:lineRule="atLeast"/>
              <w:jc w:val="both"/>
              <w:rPr>
                <w:sz w:val="24"/>
                <w:szCs w:val="24"/>
              </w:rPr>
            </w:pPr>
            <w:r>
              <w:t>34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752" w:rsidRDefault="00D37752" w:rsidP="00055EE3">
            <w:pPr>
              <w:spacing w:line="242" w:lineRule="atLeast"/>
              <w:jc w:val="both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752" w:rsidRDefault="00D37752" w:rsidP="00055EE3">
            <w:pPr>
              <w:spacing w:line="242" w:lineRule="atLeast"/>
              <w:jc w:val="both"/>
              <w:rPr>
                <w:sz w:val="24"/>
                <w:szCs w:val="24"/>
              </w:rPr>
            </w:pPr>
            <w:r>
              <w:t>20</w:t>
            </w:r>
          </w:p>
        </w:tc>
      </w:tr>
    </w:tbl>
    <w:p w:rsidR="00D37752" w:rsidRDefault="00D37752" w:rsidP="00D37752">
      <w:pPr>
        <w:shd w:val="clear" w:color="auto" w:fill="FFFFFF"/>
        <w:spacing w:line="242" w:lineRule="atLeast"/>
        <w:rPr>
          <w:color w:val="181818"/>
          <w:sz w:val="24"/>
          <w:szCs w:val="24"/>
        </w:rPr>
      </w:pPr>
      <w:r>
        <w:rPr>
          <w:color w:val="181818"/>
        </w:rPr>
        <w:t> </w:t>
      </w:r>
    </w:p>
    <w:p w:rsidR="00D37752" w:rsidRDefault="00D37752" w:rsidP="00D37752">
      <w:pPr>
        <w:pStyle w:val="2"/>
        <w:spacing w:line="274" w:lineRule="exact"/>
        <w:ind w:left="0" w:right="1960"/>
        <w:jc w:val="center"/>
      </w:pPr>
    </w:p>
    <w:p w:rsidR="00D37752" w:rsidRDefault="00D37752" w:rsidP="00D37752">
      <w:pPr>
        <w:pStyle w:val="2"/>
        <w:spacing w:line="274" w:lineRule="exact"/>
        <w:ind w:left="0" w:right="1960"/>
        <w:jc w:val="center"/>
      </w:pPr>
    </w:p>
    <w:p w:rsidR="00907987" w:rsidRDefault="00907987"/>
    <w:sectPr w:rsidR="00907987" w:rsidSect="00AE3402">
      <w:pgSz w:w="11920" w:h="16840"/>
      <w:pgMar w:top="993" w:right="940" w:bottom="280" w:left="9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D40A7"/>
    <w:multiLevelType w:val="multilevel"/>
    <w:tmpl w:val="2B441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D37752"/>
    <w:rsid w:val="0009424B"/>
    <w:rsid w:val="007103F0"/>
    <w:rsid w:val="00907987"/>
    <w:rsid w:val="00D37752"/>
    <w:rsid w:val="00DB4454"/>
    <w:rsid w:val="00E45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3775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D37752"/>
    <w:pPr>
      <w:ind w:left="10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D3775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D37752"/>
    <w:pPr>
      <w:ind w:left="100" w:hanging="429"/>
    </w:pPr>
  </w:style>
  <w:style w:type="paragraph" w:styleId="a4">
    <w:name w:val="Normal (Web)"/>
    <w:basedOn w:val="a"/>
    <w:uiPriority w:val="99"/>
    <w:semiHidden/>
    <w:unhideWhenUsed/>
    <w:rsid w:val="00D3775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1">
    <w:name w:val="c11"/>
    <w:basedOn w:val="a"/>
    <w:rsid w:val="00D3775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">
    <w:name w:val="c1"/>
    <w:basedOn w:val="a0"/>
    <w:rsid w:val="00D377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2229</Words>
  <Characters>12708</Characters>
  <Application>Microsoft Office Word</Application>
  <DocSecurity>0</DocSecurity>
  <Lines>105</Lines>
  <Paragraphs>29</Paragraphs>
  <ScaleCrop>false</ScaleCrop>
  <Company/>
  <LinksUpToDate>false</LinksUpToDate>
  <CharactersWithSpaces>14908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комп5</dc:creator>
  <cp:keywords/>
  <dc:description/>
  <cp:lastModifiedBy>комп5</cp:lastModifiedBy>
  <cp:revision>2</cp:revision>
  <dcterms:created xsi:type="dcterms:W3CDTF">2022-05-24T17:31:00Z</dcterms:created>
  <dcterms:modified xsi:type="dcterms:W3CDTF">2022-05-24T17:31:00Z</dcterms:modified>
</cp:coreProperties>
</file>